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1F1" w:rsidRDefault="009D71F1" w:rsidP="006B5B78">
      <w:pPr>
        <w:pStyle w:val="Encabezado1"/>
        <w:rPr>
          <w:lang w:val="es-MX"/>
        </w:rPr>
      </w:pPr>
      <w:bookmarkStart w:id="0" w:name="_GoBack"/>
      <w:bookmarkEnd w:id="0"/>
    </w:p>
    <w:p w:rsidR="009D71F1" w:rsidRDefault="009D71F1">
      <w:pPr>
        <w:rPr>
          <w:b/>
          <w:bCs/>
          <w:sz w:val="52"/>
          <w:szCs w:val="52"/>
        </w:rPr>
      </w:pPr>
    </w:p>
    <w:p w:rsidR="009D71F1" w:rsidRDefault="00AC6D10">
      <w:pPr>
        <w:rPr>
          <w:b/>
          <w:bCs/>
          <w:sz w:val="52"/>
          <w:szCs w:val="52"/>
        </w:rPr>
      </w:pPr>
      <w:r>
        <w:rPr>
          <w:b/>
          <w:bCs/>
          <w:sz w:val="52"/>
          <w:szCs w:val="52"/>
        </w:rPr>
        <w:t>INFORMACION DE PRENSA</w:t>
      </w:r>
    </w:p>
    <w:p w:rsidR="009D71F1" w:rsidRDefault="009D71F1">
      <w:pPr>
        <w:rPr>
          <w:sz w:val="44"/>
          <w:szCs w:val="44"/>
        </w:rPr>
      </w:pPr>
    </w:p>
    <w:p w:rsidR="002F2F11" w:rsidRDefault="002F2F11">
      <w:pPr>
        <w:rPr>
          <w:b/>
          <w:sz w:val="40"/>
          <w:szCs w:val="40"/>
          <w:u w:val="single"/>
        </w:rPr>
      </w:pPr>
    </w:p>
    <w:p w:rsidR="009D71F1" w:rsidRDefault="00715DC5">
      <w:pPr>
        <w:rPr>
          <w:b/>
          <w:sz w:val="40"/>
          <w:szCs w:val="40"/>
          <w:u w:val="single"/>
        </w:rPr>
      </w:pPr>
      <w:r>
        <w:rPr>
          <w:b/>
          <w:sz w:val="40"/>
          <w:szCs w:val="40"/>
          <w:u w:val="single"/>
        </w:rPr>
        <w:t>EN MAYO SE VENDIERON 144.050</w:t>
      </w:r>
      <w:r w:rsidR="00AC6D10">
        <w:rPr>
          <w:b/>
          <w:sz w:val="40"/>
          <w:szCs w:val="40"/>
          <w:u w:val="single"/>
        </w:rPr>
        <w:t xml:space="preserve"> AUTOS USADOS</w:t>
      </w:r>
    </w:p>
    <w:p w:rsidR="009D71F1" w:rsidRDefault="009D71F1">
      <w:pPr>
        <w:rPr>
          <w:b/>
          <w:sz w:val="40"/>
          <w:szCs w:val="40"/>
          <w:u w:val="single"/>
        </w:rPr>
      </w:pPr>
    </w:p>
    <w:p w:rsidR="002F2F11" w:rsidRDefault="002F2F11">
      <w:pPr>
        <w:rPr>
          <w:b/>
          <w:sz w:val="40"/>
          <w:szCs w:val="40"/>
          <w:u w:val="single"/>
        </w:rPr>
      </w:pPr>
    </w:p>
    <w:p w:rsidR="009D71F1" w:rsidRDefault="00715DC5">
      <w:pPr>
        <w:rPr>
          <w:b/>
          <w:sz w:val="40"/>
          <w:szCs w:val="40"/>
          <w:u w:val="single"/>
        </w:rPr>
      </w:pPr>
      <w:r>
        <w:rPr>
          <w:b/>
          <w:sz w:val="40"/>
          <w:szCs w:val="40"/>
          <w:u w:val="single"/>
        </w:rPr>
        <w:t>EN LOS 5</w:t>
      </w:r>
      <w:r w:rsidR="00AC6D10">
        <w:rPr>
          <w:b/>
          <w:sz w:val="40"/>
          <w:szCs w:val="40"/>
          <w:u w:val="single"/>
        </w:rPr>
        <w:t xml:space="preserve"> PRIMEROS MESES DE</w:t>
      </w:r>
      <w:r>
        <w:rPr>
          <w:b/>
          <w:sz w:val="40"/>
          <w:szCs w:val="40"/>
          <w:u w:val="single"/>
        </w:rPr>
        <w:t>L AÑO SE COMERCIALIZARON 736.136</w:t>
      </w:r>
      <w:r w:rsidR="00AC6D10">
        <w:rPr>
          <w:b/>
          <w:sz w:val="40"/>
          <w:szCs w:val="40"/>
          <w:u w:val="single"/>
        </w:rPr>
        <w:t xml:space="preserve"> VEHÌCULOS USADOS</w:t>
      </w:r>
    </w:p>
    <w:p w:rsidR="009D71F1" w:rsidRDefault="009D71F1">
      <w:pPr>
        <w:rPr>
          <w:b/>
          <w:sz w:val="40"/>
          <w:szCs w:val="40"/>
          <w:u w:val="single"/>
        </w:rPr>
      </w:pPr>
    </w:p>
    <w:p w:rsidR="009D71F1" w:rsidRDefault="009D71F1">
      <w:pPr>
        <w:rPr>
          <w:b/>
          <w:sz w:val="40"/>
          <w:szCs w:val="40"/>
          <w:u w:val="single"/>
        </w:rPr>
      </w:pPr>
    </w:p>
    <w:p w:rsidR="009D71F1" w:rsidRDefault="00AC6D10">
      <w:pPr>
        <w:rPr>
          <w:b/>
          <w:sz w:val="40"/>
          <w:szCs w:val="40"/>
          <w:u w:val="single"/>
        </w:rPr>
      </w:pPr>
      <w:r>
        <w:rPr>
          <w:b/>
          <w:sz w:val="40"/>
          <w:szCs w:val="40"/>
          <w:u w:val="single"/>
        </w:rPr>
        <w:t xml:space="preserve">EL AUTO USADO MÁS VENDIDO SIGUE SIENDO EL GOL </w:t>
      </w:r>
    </w:p>
    <w:p w:rsidR="009D71F1" w:rsidRDefault="009D71F1">
      <w:pPr>
        <w:rPr>
          <w:b/>
          <w:sz w:val="40"/>
          <w:szCs w:val="40"/>
          <w:u w:val="single"/>
        </w:rPr>
      </w:pPr>
    </w:p>
    <w:p w:rsidR="002F2F11" w:rsidRDefault="002F2F11">
      <w:pPr>
        <w:rPr>
          <w:b/>
          <w:sz w:val="40"/>
          <w:szCs w:val="40"/>
          <w:u w:val="single"/>
        </w:rPr>
      </w:pPr>
    </w:p>
    <w:p w:rsidR="002F2F11" w:rsidRDefault="002F2F11">
      <w:pPr>
        <w:rPr>
          <w:b/>
          <w:sz w:val="40"/>
          <w:szCs w:val="40"/>
          <w:u w:val="single"/>
        </w:rPr>
      </w:pPr>
    </w:p>
    <w:p w:rsidR="009D71F1" w:rsidRDefault="00AC6D10">
      <w:pPr>
        <w:rPr>
          <w:b/>
          <w:sz w:val="40"/>
          <w:szCs w:val="40"/>
          <w:u w:val="single"/>
        </w:rPr>
      </w:pPr>
      <w:r>
        <w:rPr>
          <w:b/>
          <w:sz w:val="40"/>
          <w:szCs w:val="40"/>
          <w:u w:val="single"/>
        </w:rPr>
        <w:t>EL AUTO USADO ELECTRIFICADO MÁS VENDIDO ES EL TOYOTA COROLLA CROSS</w:t>
      </w:r>
    </w:p>
    <w:p w:rsidR="009D71F1" w:rsidRDefault="009D71F1">
      <w:pPr>
        <w:rPr>
          <w:b/>
          <w:sz w:val="40"/>
          <w:szCs w:val="40"/>
          <w:u w:val="single"/>
        </w:rPr>
      </w:pPr>
    </w:p>
    <w:p w:rsidR="009D71F1" w:rsidRDefault="009D71F1">
      <w:pPr>
        <w:rPr>
          <w:b/>
          <w:sz w:val="40"/>
          <w:szCs w:val="40"/>
          <w:u w:val="single"/>
        </w:rPr>
      </w:pPr>
    </w:p>
    <w:p w:rsidR="009D71F1" w:rsidRDefault="009D71F1">
      <w:pPr>
        <w:rPr>
          <w:b/>
          <w:sz w:val="44"/>
          <w:szCs w:val="44"/>
          <w:u w:val="single"/>
        </w:rPr>
      </w:pPr>
    </w:p>
    <w:p w:rsidR="009D71F1" w:rsidRDefault="009D71F1">
      <w:pPr>
        <w:rPr>
          <w:b/>
          <w:sz w:val="44"/>
          <w:szCs w:val="44"/>
          <w:u w:val="single"/>
        </w:rPr>
      </w:pPr>
    </w:p>
    <w:p w:rsidR="009D71F1" w:rsidRDefault="009D71F1">
      <w:pPr>
        <w:rPr>
          <w:b/>
          <w:sz w:val="44"/>
          <w:szCs w:val="44"/>
          <w:u w:val="single"/>
        </w:rPr>
      </w:pPr>
    </w:p>
    <w:p w:rsidR="009D71F1" w:rsidRDefault="00AC6D10">
      <w:pPr>
        <w:rPr>
          <w:b/>
          <w:sz w:val="40"/>
          <w:szCs w:val="40"/>
        </w:rPr>
      </w:pPr>
      <w:r>
        <w:rPr>
          <w:sz w:val="40"/>
          <w:szCs w:val="40"/>
        </w:rPr>
        <w:t>La Cámara del Comercio Autom</w:t>
      </w:r>
      <w:r w:rsidR="00D166A1">
        <w:rPr>
          <w:sz w:val="40"/>
          <w:szCs w:val="40"/>
        </w:rPr>
        <w:t>otor (CCA), informó que en mayo se vendieron 144.050</w:t>
      </w:r>
      <w:r>
        <w:rPr>
          <w:sz w:val="40"/>
          <w:szCs w:val="40"/>
        </w:rPr>
        <w:t xml:space="preserve"> veh</w:t>
      </w:r>
      <w:r w:rsidR="00D166A1">
        <w:rPr>
          <w:sz w:val="40"/>
          <w:szCs w:val="40"/>
        </w:rPr>
        <w:t>ículos usados, una baja del 6,96</w:t>
      </w:r>
      <w:r>
        <w:rPr>
          <w:sz w:val="40"/>
          <w:szCs w:val="40"/>
        </w:rPr>
        <w:t>% con respecto a igual mes del año pasado c</w:t>
      </w:r>
      <w:r w:rsidR="00114940">
        <w:rPr>
          <w:sz w:val="40"/>
          <w:szCs w:val="40"/>
        </w:rPr>
        <w:t>uando se comercializaron 154.83</w:t>
      </w:r>
      <w:r w:rsidR="00D166A1">
        <w:rPr>
          <w:sz w:val="40"/>
          <w:szCs w:val="40"/>
        </w:rPr>
        <w:t>0</w:t>
      </w:r>
      <w:r>
        <w:rPr>
          <w:sz w:val="40"/>
          <w:szCs w:val="40"/>
        </w:rPr>
        <w:t xml:space="preserve"> unidades. </w:t>
      </w:r>
    </w:p>
    <w:p w:rsidR="009D71F1" w:rsidRDefault="009D71F1">
      <w:pPr>
        <w:rPr>
          <w:b/>
          <w:sz w:val="40"/>
          <w:szCs w:val="40"/>
        </w:rPr>
      </w:pPr>
    </w:p>
    <w:p w:rsidR="009D71F1" w:rsidRDefault="009D71F1">
      <w:pPr>
        <w:rPr>
          <w:b/>
          <w:sz w:val="40"/>
          <w:szCs w:val="40"/>
        </w:rPr>
      </w:pPr>
    </w:p>
    <w:p w:rsidR="009D71F1" w:rsidRDefault="009D71F1">
      <w:pPr>
        <w:rPr>
          <w:sz w:val="40"/>
          <w:szCs w:val="40"/>
        </w:rPr>
      </w:pPr>
    </w:p>
    <w:p w:rsidR="009D71F1" w:rsidRDefault="00D166A1">
      <w:pPr>
        <w:rPr>
          <w:b/>
          <w:sz w:val="40"/>
          <w:szCs w:val="40"/>
        </w:rPr>
      </w:pPr>
      <w:r>
        <w:rPr>
          <w:sz w:val="40"/>
          <w:szCs w:val="40"/>
        </w:rPr>
        <w:t xml:space="preserve"> Con respecto a abril (154.792</w:t>
      </w:r>
      <w:r w:rsidR="00AC6D10">
        <w:rPr>
          <w:sz w:val="40"/>
          <w:szCs w:val="40"/>
        </w:rPr>
        <w:t xml:space="preserve"> u</w:t>
      </w:r>
      <w:r>
        <w:rPr>
          <w:sz w:val="40"/>
          <w:szCs w:val="40"/>
        </w:rPr>
        <w:t>nidades), el mercado cayó 6,94</w:t>
      </w:r>
      <w:r w:rsidR="00AC6D10">
        <w:rPr>
          <w:sz w:val="40"/>
          <w:szCs w:val="40"/>
        </w:rPr>
        <w:t xml:space="preserve">%.  </w:t>
      </w:r>
    </w:p>
    <w:p w:rsidR="009D71F1" w:rsidRDefault="009D71F1">
      <w:pPr>
        <w:rPr>
          <w:sz w:val="40"/>
          <w:szCs w:val="40"/>
        </w:rPr>
      </w:pPr>
    </w:p>
    <w:p w:rsidR="009D71F1" w:rsidRDefault="009D71F1">
      <w:pPr>
        <w:rPr>
          <w:sz w:val="40"/>
          <w:szCs w:val="40"/>
        </w:rPr>
      </w:pPr>
    </w:p>
    <w:p w:rsidR="009D71F1" w:rsidRDefault="009D71F1">
      <w:pPr>
        <w:rPr>
          <w:sz w:val="40"/>
          <w:szCs w:val="40"/>
        </w:rPr>
      </w:pPr>
    </w:p>
    <w:p w:rsidR="009D71F1" w:rsidRDefault="009D71F1">
      <w:pPr>
        <w:rPr>
          <w:sz w:val="40"/>
          <w:szCs w:val="40"/>
        </w:rPr>
      </w:pPr>
    </w:p>
    <w:p w:rsidR="009D71F1" w:rsidRDefault="00D166A1">
      <w:pPr>
        <w:rPr>
          <w:b/>
          <w:sz w:val="40"/>
          <w:szCs w:val="40"/>
        </w:rPr>
      </w:pPr>
      <w:r>
        <w:rPr>
          <w:sz w:val="40"/>
          <w:szCs w:val="40"/>
        </w:rPr>
        <w:t>En los 5</w:t>
      </w:r>
      <w:r w:rsidR="00AC6D10">
        <w:rPr>
          <w:sz w:val="40"/>
          <w:szCs w:val="40"/>
        </w:rPr>
        <w:t xml:space="preserve"> primeros me</w:t>
      </w:r>
      <w:r>
        <w:rPr>
          <w:sz w:val="40"/>
          <w:szCs w:val="40"/>
        </w:rPr>
        <w:t>ses del año se vendieron 736.136 unidades, una baja del 5,04</w:t>
      </w:r>
      <w:r w:rsidR="00AC6D10">
        <w:rPr>
          <w:sz w:val="40"/>
          <w:szCs w:val="40"/>
        </w:rPr>
        <w:t>% comparado con igual período de 2</w:t>
      </w:r>
      <w:r>
        <w:rPr>
          <w:sz w:val="40"/>
          <w:szCs w:val="40"/>
        </w:rPr>
        <w:t>025 (775.213</w:t>
      </w:r>
      <w:r w:rsidR="00AC6D10">
        <w:rPr>
          <w:sz w:val="40"/>
          <w:szCs w:val="40"/>
        </w:rPr>
        <w:t xml:space="preserve"> unidades).</w:t>
      </w:r>
    </w:p>
    <w:p w:rsidR="009D71F1" w:rsidRDefault="009D71F1">
      <w:pPr>
        <w:rPr>
          <w:b/>
          <w:sz w:val="40"/>
          <w:szCs w:val="40"/>
          <w:u w:val="single"/>
        </w:rPr>
      </w:pPr>
    </w:p>
    <w:p w:rsidR="009D71F1" w:rsidRDefault="009D71F1">
      <w:pPr>
        <w:rPr>
          <w:b/>
          <w:sz w:val="40"/>
          <w:szCs w:val="40"/>
        </w:rPr>
      </w:pPr>
    </w:p>
    <w:p w:rsidR="009D71F1" w:rsidRDefault="009D71F1">
      <w:pPr>
        <w:rPr>
          <w:b/>
          <w:sz w:val="40"/>
          <w:szCs w:val="40"/>
        </w:rPr>
      </w:pPr>
    </w:p>
    <w:p w:rsidR="009D71F1" w:rsidRDefault="009D71F1">
      <w:pPr>
        <w:rPr>
          <w:b/>
          <w:sz w:val="40"/>
          <w:szCs w:val="40"/>
          <w:u w:val="single"/>
        </w:rPr>
      </w:pPr>
    </w:p>
    <w:p w:rsidR="009D71F1" w:rsidRDefault="009D71F1">
      <w:pPr>
        <w:rPr>
          <w:b/>
          <w:sz w:val="40"/>
          <w:szCs w:val="40"/>
          <w:u w:val="single"/>
        </w:rPr>
      </w:pPr>
    </w:p>
    <w:p w:rsidR="009D71F1" w:rsidRDefault="009D71F1">
      <w:pPr>
        <w:rPr>
          <w:b/>
          <w:sz w:val="40"/>
          <w:szCs w:val="40"/>
          <w:u w:val="single"/>
        </w:rPr>
      </w:pPr>
    </w:p>
    <w:p w:rsidR="00284663" w:rsidRDefault="00284663">
      <w:pPr>
        <w:rPr>
          <w:b/>
          <w:sz w:val="40"/>
          <w:szCs w:val="40"/>
          <w:u w:val="single"/>
        </w:rPr>
      </w:pPr>
    </w:p>
    <w:p w:rsidR="009D71F1" w:rsidRDefault="00AC6D10">
      <w:pPr>
        <w:rPr>
          <w:b/>
          <w:sz w:val="40"/>
          <w:szCs w:val="40"/>
          <w:u w:val="single"/>
        </w:rPr>
      </w:pPr>
      <w:r>
        <w:rPr>
          <w:b/>
          <w:sz w:val="40"/>
          <w:szCs w:val="40"/>
          <w:u w:val="single"/>
        </w:rPr>
        <w:t>DECLARACIONES DE ALEJANDRO LAMAS, SECRETARIO DE LA CCA</w:t>
      </w:r>
    </w:p>
    <w:p w:rsidR="009D71F1" w:rsidRDefault="009D71F1">
      <w:pPr>
        <w:rPr>
          <w:sz w:val="40"/>
          <w:szCs w:val="40"/>
        </w:rPr>
      </w:pPr>
    </w:p>
    <w:p w:rsidR="00D955FC" w:rsidRDefault="00D955FC" w:rsidP="00D955FC">
      <w:pPr>
        <w:rPr>
          <w:sz w:val="40"/>
          <w:szCs w:val="40"/>
        </w:rPr>
      </w:pPr>
    </w:p>
    <w:p w:rsidR="00114940" w:rsidRDefault="00114940" w:rsidP="00D955FC">
      <w:pPr>
        <w:rPr>
          <w:sz w:val="40"/>
          <w:szCs w:val="40"/>
        </w:rPr>
      </w:pPr>
    </w:p>
    <w:p w:rsidR="00D955FC" w:rsidRPr="00D955FC" w:rsidRDefault="007E5BAE" w:rsidP="00D955FC">
      <w:pPr>
        <w:rPr>
          <w:sz w:val="40"/>
          <w:szCs w:val="40"/>
        </w:rPr>
      </w:pPr>
      <w:r>
        <w:rPr>
          <w:sz w:val="40"/>
          <w:szCs w:val="40"/>
        </w:rPr>
        <w:t>“</w:t>
      </w:r>
      <w:r w:rsidR="00D955FC" w:rsidRPr="00D955FC">
        <w:rPr>
          <w:sz w:val="40"/>
          <w:szCs w:val="40"/>
        </w:rPr>
        <w:t xml:space="preserve">El mercado del auto usado sigue inestable desde </w:t>
      </w:r>
      <w:r w:rsidR="00114940">
        <w:rPr>
          <w:sz w:val="40"/>
          <w:szCs w:val="40"/>
        </w:rPr>
        <w:t xml:space="preserve">comienzo del año. Un mes sube y </w:t>
      </w:r>
      <w:r w:rsidR="00D955FC" w:rsidRPr="00D955FC">
        <w:rPr>
          <w:sz w:val="40"/>
          <w:szCs w:val="40"/>
        </w:rPr>
        <w:t>otro baja. Este mes no fue la excepción. Mayo tuvo una caída de casi 7% con respecto a igual mes del año pasado y del 5% en los primeros 5 meses del año, pese a que se han comercializado más de 730.000 unidades</w:t>
      </w:r>
      <w:r>
        <w:rPr>
          <w:sz w:val="40"/>
          <w:szCs w:val="40"/>
        </w:rPr>
        <w:t>”</w:t>
      </w:r>
      <w:r w:rsidR="00D955FC" w:rsidRPr="00D955FC">
        <w:rPr>
          <w:sz w:val="40"/>
          <w:szCs w:val="40"/>
        </w:rPr>
        <w:t>.</w:t>
      </w:r>
    </w:p>
    <w:p w:rsidR="00D955FC" w:rsidRDefault="00D955FC" w:rsidP="00D955FC">
      <w:pPr>
        <w:rPr>
          <w:sz w:val="40"/>
          <w:szCs w:val="40"/>
        </w:rPr>
      </w:pPr>
    </w:p>
    <w:p w:rsidR="00114940" w:rsidRDefault="00114940" w:rsidP="00D955FC">
      <w:pPr>
        <w:rPr>
          <w:sz w:val="40"/>
          <w:szCs w:val="40"/>
        </w:rPr>
      </w:pPr>
    </w:p>
    <w:p w:rsidR="00D955FC" w:rsidRPr="00D955FC" w:rsidRDefault="007E5BAE" w:rsidP="00D955FC">
      <w:pPr>
        <w:rPr>
          <w:sz w:val="40"/>
          <w:szCs w:val="40"/>
        </w:rPr>
      </w:pPr>
      <w:r>
        <w:rPr>
          <w:sz w:val="40"/>
          <w:szCs w:val="40"/>
        </w:rPr>
        <w:t>“</w:t>
      </w:r>
      <w:r w:rsidR="00D955FC" w:rsidRPr="00D955FC">
        <w:rPr>
          <w:sz w:val="40"/>
          <w:szCs w:val="40"/>
        </w:rPr>
        <w:t>Los autos usados también entran a competir con la variada oferta de 0km, lo cual va provocando nuevos análisis de mercados. Algunos dueños deben aceptar un ajuste mayor en su vehículo si realmente lo quieren vender, y este es un proceso que demanda algún tiempo para encontrar un equilibrio adecuado</w:t>
      </w:r>
      <w:r>
        <w:rPr>
          <w:sz w:val="40"/>
          <w:szCs w:val="40"/>
        </w:rPr>
        <w:t>”</w:t>
      </w:r>
      <w:r w:rsidR="00D955FC" w:rsidRPr="00D955FC">
        <w:rPr>
          <w:sz w:val="40"/>
          <w:szCs w:val="40"/>
        </w:rPr>
        <w:t>.</w:t>
      </w:r>
    </w:p>
    <w:p w:rsidR="00D955FC" w:rsidRDefault="00D955FC" w:rsidP="00D955FC">
      <w:pPr>
        <w:rPr>
          <w:sz w:val="40"/>
          <w:szCs w:val="40"/>
        </w:rPr>
      </w:pPr>
    </w:p>
    <w:p w:rsidR="00114940" w:rsidRDefault="00114940" w:rsidP="00D955FC">
      <w:pPr>
        <w:rPr>
          <w:sz w:val="40"/>
          <w:szCs w:val="40"/>
        </w:rPr>
      </w:pPr>
    </w:p>
    <w:p w:rsidR="00114940" w:rsidRDefault="00114940" w:rsidP="00D955FC">
      <w:pPr>
        <w:rPr>
          <w:sz w:val="40"/>
          <w:szCs w:val="40"/>
        </w:rPr>
      </w:pPr>
    </w:p>
    <w:p w:rsidR="00114940" w:rsidRDefault="00114940" w:rsidP="00D955FC">
      <w:pPr>
        <w:rPr>
          <w:sz w:val="40"/>
          <w:szCs w:val="40"/>
        </w:rPr>
      </w:pPr>
    </w:p>
    <w:p w:rsidR="00D955FC" w:rsidRPr="00D955FC" w:rsidRDefault="007E5BAE" w:rsidP="00D955FC">
      <w:pPr>
        <w:rPr>
          <w:sz w:val="40"/>
          <w:szCs w:val="40"/>
        </w:rPr>
      </w:pPr>
      <w:r>
        <w:rPr>
          <w:sz w:val="40"/>
          <w:szCs w:val="40"/>
        </w:rPr>
        <w:t>“</w:t>
      </w:r>
      <w:r w:rsidR="00D955FC" w:rsidRPr="00D955FC">
        <w:rPr>
          <w:sz w:val="40"/>
          <w:szCs w:val="40"/>
        </w:rPr>
        <w:t>Los vendedores que aceptan las sugerencias de los profesionales para cotizar correctamente sus vehículos, terminan accediendo a la mejor operación posible.</w:t>
      </w:r>
    </w:p>
    <w:p w:rsidR="00D955FC" w:rsidRDefault="00D955FC" w:rsidP="00D955FC">
      <w:pPr>
        <w:rPr>
          <w:sz w:val="40"/>
          <w:szCs w:val="40"/>
        </w:rPr>
      </w:pPr>
    </w:p>
    <w:p w:rsidR="00D955FC" w:rsidRDefault="00D955FC" w:rsidP="00D955FC">
      <w:pPr>
        <w:rPr>
          <w:sz w:val="40"/>
          <w:szCs w:val="40"/>
        </w:rPr>
      </w:pPr>
    </w:p>
    <w:p w:rsidR="00D955FC" w:rsidRDefault="00D955FC" w:rsidP="00D955FC">
      <w:pPr>
        <w:rPr>
          <w:sz w:val="40"/>
          <w:szCs w:val="40"/>
        </w:rPr>
      </w:pPr>
    </w:p>
    <w:p w:rsidR="00D955FC" w:rsidRDefault="00D955FC" w:rsidP="00D955FC">
      <w:pPr>
        <w:rPr>
          <w:sz w:val="40"/>
          <w:szCs w:val="40"/>
        </w:rPr>
      </w:pPr>
      <w:r w:rsidRPr="00D955FC">
        <w:rPr>
          <w:sz w:val="40"/>
          <w:szCs w:val="40"/>
        </w:rPr>
        <w:t xml:space="preserve">Para este proceso nada mejor que la consulta al índice de precios de vehículos usados elaborado por la Cámara del Comercio Automotor, ya que es elaborada con el valor de </w:t>
      </w:r>
    </w:p>
    <w:p w:rsidR="00D955FC" w:rsidRPr="00D955FC" w:rsidRDefault="00D955FC" w:rsidP="00D955FC">
      <w:pPr>
        <w:rPr>
          <w:sz w:val="40"/>
          <w:szCs w:val="40"/>
        </w:rPr>
      </w:pPr>
      <w:proofErr w:type="gramStart"/>
      <w:r w:rsidRPr="00D955FC">
        <w:rPr>
          <w:sz w:val="40"/>
          <w:szCs w:val="40"/>
        </w:rPr>
        <w:t>las</w:t>
      </w:r>
      <w:proofErr w:type="gramEnd"/>
      <w:r w:rsidRPr="00D955FC">
        <w:rPr>
          <w:sz w:val="40"/>
          <w:szCs w:val="40"/>
        </w:rPr>
        <w:t xml:space="preserve"> operaciones reales efectuadas por los concesionarios en su informe mensual</w:t>
      </w:r>
      <w:r w:rsidR="007E5BAE">
        <w:rPr>
          <w:sz w:val="40"/>
          <w:szCs w:val="40"/>
        </w:rPr>
        <w:t>”</w:t>
      </w:r>
      <w:r w:rsidRPr="00D955FC">
        <w:rPr>
          <w:sz w:val="40"/>
          <w:szCs w:val="40"/>
        </w:rPr>
        <w:t>.</w:t>
      </w:r>
    </w:p>
    <w:p w:rsidR="00D955FC" w:rsidRDefault="00D955FC" w:rsidP="00D955FC">
      <w:pPr>
        <w:rPr>
          <w:sz w:val="40"/>
          <w:szCs w:val="40"/>
        </w:rPr>
      </w:pPr>
    </w:p>
    <w:p w:rsidR="00114940" w:rsidRDefault="00114940" w:rsidP="00D955FC">
      <w:pPr>
        <w:rPr>
          <w:sz w:val="40"/>
          <w:szCs w:val="40"/>
        </w:rPr>
      </w:pPr>
    </w:p>
    <w:p w:rsidR="00D955FC" w:rsidRPr="00D955FC" w:rsidRDefault="007E5BAE" w:rsidP="00D955FC">
      <w:pPr>
        <w:rPr>
          <w:sz w:val="40"/>
          <w:szCs w:val="40"/>
        </w:rPr>
      </w:pPr>
      <w:r>
        <w:rPr>
          <w:sz w:val="40"/>
          <w:szCs w:val="40"/>
        </w:rPr>
        <w:t>“</w:t>
      </w:r>
      <w:r w:rsidR="00D955FC" w:rsidRPr="00D955FC">
        <w:rPr>
          <w:sz w:val="40"/>
          <w:szCs w:val="40"/>
        </w:rPr>
        <w:t>Otro aspecto muy importe a destacar en este análisis, tiene que ver con el nivel de tasas bancarias que se ofrecen actualmente en el mercado de segunda mano, las cuales no son aceptadas por los potenciales compradores, excepto en algunos casos puntuales</w:t>
      </w:r>
      <w:r>
        <w:rPr>
          <w:sz w:val="40"/>
          <w:szCs w:val="40"/>
        </w:rPr>
        <w:t>”</w:t>
      </w:r>
      <w:r w:rsidR="00D955FC" w:rsidRPr="00D955FC">
        <w:rPr>
          <w:sz w:val="40"/>
          <w:szCs w:val="40"/>
        </w:rPr>
        <w:t>.</w:t>
      </w:r>
    </w:p>
    <w:p w:rsidR="00D955FC" w:rsidRDefault="00D955FC" w:rsidP="00D955FC">
      <w:pPr>
        <w:rPr>
          <w:sz w:val="40"/>
          <w:szCs w:val="40"/>
        </w:rPr>
      </w:pPr>
    </w:p>
    <w:p w:rsidR="00114940" w:rsidRDefault="00114940" w:rsidP="00D955FC">
      <w:pPr>
        <w:rPr>
          <w:sz w:val="40"/>
          <w:szCs w:val="40"/>
        </w:rPr>
      </w:pPr>
    </w:p>
    <w:p w:rsidR="00114940" w:rsidRDefault="00114940" w:rsidP="00D955FC">
      <w:pPr>
        <w:rPr>
          <w:sz w:val="40"/>
          <w:szCs w:val="40"/>
        </w:rPr>
      </w:pPr>
    </w:p>
    <w:p w:rsidR="00114940" w:rsidRDefault="00114940" w:rsidP="00D955FC">
      <w:pPr>
        <w:rPr>
          <w:sz w:val="40"/>
          <w:szCs w:val="40"/>
        </w:rPr>
      </w:pPr>
    </w:p>
    <w:p w:rsidR="009D71F1" w:rsidRDefault="007E5BAE" w:rsidP="00D955FC">
      <w:pPr>
        <w:rPr>
          <w:sz w:val="40"/>
          <w:szCs w:val="40"/>
        </w:rPr>
      </w:pPr>
      <w:r>
        <w:rPr>
          <w:sz w:val="40"/>
          <w:szCs w:val="40"/>
        </w:rPr>
        <w:t>“</w:t>
      </w:r>
      <w:r w:rsidR="00D955FC" w:rsidRPr="00D955FC">
        <w:rPr>
          <w:sz w:val="40"/>
          <w:szCs w:val="40"/>
        </w:rPr>
        <w:t>Con todo este panorama, creemos que es un muy buen momento para elegir y comprar un vehículo, ya que no deben esperarse nuevas bajas de precios en los 0km, excepto que hayan importantes modificaciones impositivas</w:t>
      </w:r>
      <w:r>
        <w:rPr>
          <w:sz w:val="40"/>
          <w:szCs w:val="40"/>
        </w:rPr>
        <w:t>”</w:t>
      </w:r>
      <w:r w:rsidR="00D955FC" w:rsidRPr="00D955FC">
        <w:rPr>
          <w:sz w:val="40"/>
          <w:szCs w:val="40"/>
        </w:rPr>
        <w:t>.</w:t>
      </w:r>
    </w:p>
    <w:p w:rsidR="009D71F1" w:rsidRDefault="009D71F1">
      <w:pPr>
        <w:rPr>
          <w:sz w:val="40"/>
          <w:szCs w:val="40"/>
        </w:rPr>
      </w:pPr>
    </w:p>
    <w:p w:rsidR="007E5BAE" w:rsidRDefault="007E5BAE">
      <w:pPr>
        <w:rPr>
          <w:b/>
          <w:bCs/>
          <w:sz w:val="40"/>
          <w:szCs w:val="40"/>
          <w:u w:val="single"/>
          <w:lang w:val="es-AR"/>
        </w:rPr>
      </w:pPr>
    </w:p>
    <w:p w:rsidR="009D71F1" w:rsidRDefault="00AC6D10">
      <w:pPr>
        <w:rPr>
          <w:b/>
          <w:bCs/>
          <w:sz w:val="40"/>
          <w:szCs w:val="40"/>
          <w:u w:val="single"/>
          <w:lang w:val="es-AR"/>
        </w:rPr>
      </w:pPr>
      <w:r>
        <w:rPr>
          <w:b/>
          <w:bCs/>
          <w:sz w:val="40"/>
          <w:szCs w:val="40"/>
          <w:u w:val="single"/>
          <w:lang w:val="es-AR"/>
        </w:rPr>
        <w:t xml:space="preserve">RANKING 10 AUTOS USADOS </w:t>
      </w:r>
      <w:r w:rsidR="0062047F">
        <w:rPr>
          <w:b/>
          <w:bCs/>
          <w:sz w:val="40"/>
          <w:szCs w:val="40"/>
          <w:u w:val="single"/>
          <w:lang w:val="es-AR"/>
        </w:rPr>
        <w:t>MAYO</w:t>
      </w:r>
    </w:p>
    <w:p w:rsidR="009D71F1" w:rsidRDefault="009D71F1">
      <w:pPr>
        <w:rPr>
          <w:b/>
          <w:bCs/>
          <w:sz w:val="40"/>
          <w:szCs w:val="40"/>
          <w:lang w:val="es-AR"/>
        </w:rPr>
      </w:pPr>
    </w:p>
    <w:p w:rsidR="009D71F1" w:rsidRDefault="00AC6D10">
      <w:pPr>
        <w:rPr>
          <w:bCs/>
          <w:sz w:val="40"/>
          <w:szCs w:val="40"/>
          <w:lang w:val="es-AR"/>
        </w:rPr>
      </w:pPr>
      <w:r>
        <w:rPr>
          <w:bCs/>
          <w:sz w:val="40"/>
          <w:szCs w:val="40"/>
          <w:lang w:val="es-AR"/>
        </w:rPr>
        <w:t xml:space="preserve">WV Gol y </w:t>
      </w:r>
      <w:proofErr w:type="spellStart"/>
      <w:r>
        <w:rPr>
          <w:bCs/>
          <w:sz w:val="40"/>
          <w:szCs w:val="40"/>
          <w:lang w:val="es-AR"/>
        </w:rPr>
        <w:t>Trend</w:t>
      </w:r>
      <w:proofErr w:type="spellEnd"/>
      <w:r>
        <w:rPr>
          <w:bCs/>
          <w:sz w:val="40"/>
          <w:szCs w:val="40"/>
          <w:lang w:val="es-AR"/>
        </w:rPr>
        <w:t xml:space="preserve">:                </w:t>
      </w:r>
      <w:r w:rsidR="00B517A9">
        <w:rPr>
          <w:bCs/>
          <w:sz w:val="40"/>
          <w:szCs w:val="40"/>
          <w:lang w:val="es-AR"/>
        </w:rPr>
        <w:t>7.655</w:t>
      </w:r>
    </w:p>
    <w:p w:rsidR="009D71F1" w:rsidRDefault="00AC6D10">
      <w:pPr>
        <w:rPr>
          <w:bCs/>
          <w:sz w:val="40"/>
          <w:szCs w:val="40"/>
          <w:lang w:val="es-AR"/>
        </w:rPr>
      </w:pPr>
      <w:r>
        <w:rPr>
          <w:bCs/>
          <w:sz w:val="40"/>
          <w:szCs w:val="40"/>
          <w:lang w:val="es-AR"/>
        </w:rPr>
        <w:t xml:space="preserve">Toyota </w:t>
      </w:r>
      <w:proofErr w:type="spellStart"/>
      <w:r>
        <w:rPr>
          <w:bCs/>
          <w:sz w:val="40"/>
          <w:szCs w:val="40"/>
          <w:lang w:val="es-AR"/>
        </w:rPr>
        <w:t>H</w:t>
      </w:r>
      <w:r w:rsidR="00B517A9">
        <w:rPr>
          <w:bCs/>
          <w:sz w:val="40"/>
          <w:szCs w:val="40"/>
          <w:lang w:val="es-AR"/>
        </w:rPr>
        <w:t>ilux</w:t>
      </w:r>
      <w:proofErr w:type="spellEnd"/>
      <w:r w:rsidR="00B517A9">
        <w:rPr>
          <w:bCs/>
          <w:sz w:val="40"/>
          <w:szCs w:val="40"/>
          <w:lang w:val="es-AR"/>
        </w:rPr>
        <w:t>:                      5.674</w:t>
      </w:r>
    </w:p>
    <w:p w:rsidR="009D71F1" w:rsidRDefault="00AC6D10">
      <w:pPr>
        <w:rPr>
          <w:bCs/>
          <w:sz w:val="40"/>
          <w:szCs w:val="40"/>
          <w:lang w:val="es-AR"/>
        </w:rPr>
      </w:pPr>
      <w:r>
        <w:rPr>
          <w:bCs/>
          <w:sz w:val="40"/>
          <w:szCs w:val="40"/>
          <w:lang w:val="es-AR"/>
        </w:rPr>
        <w:t xml:space="preserve">Chevrolet Corsa </w:t>
      </w:r>
      <w:r w:rsidR="00B517A9">
        <w:rPr>
          <w:bCs/>
          <w:sz w:val="40"/>
          <w:szCs w:val="40"/>
          <w:lang w:val="es-AR"/>
        </w:rPr>
        <w:t xml:space="preserve">y </w:t>
      </w:r>
      <w:proofErr w:type="spellStart"/>
      <w:r w:rsidR="00B517A9">
        <w:rPr>
          <w:bCs/>
          <w:sz w:val="40"/>
          <w:szCs w:val="40"/>
          <w:lang w:val="es-AR"/>
        </w:rPr>
        <w:t>Classic</w:t>
      </w:r>
      <w:proofErr w:type="spellEnd"/>
      <w:proofErr w:type="gramStart"/>
      <w:r w:rsidR="00B517A9">
        <w:rPr>
          <w:bCs/>
          <w:sz w:val="40"/>
          <w:szCs w:val="40"/>
          <w:lang w:val="es-AR"/>
        </w:rPr>
        <w:t>:  3.954</w:t>
      </w:r>
      <w:proofErr w:type="gramEnd"/>
    </w:p>
    <w:p w:rsidR="009D71F1" w:rsidRDefault="00AC6D10">
      <w:pPr>
        <w:rPr>
          <w:bCs/>
          <w:sz w:val="40"/>
          <w:szCs w:val="40"/>
          <w:lang w:val="es-AR"/>
        </w:rPr>
      </w:pPr>
      <w:r>
        <w:rPr>
          <w:bCs/>
          <w:sz w:val="40"/>
          <w:szCs w:val="40"/>
          <w:lang w:val="es-AR"/>
        </w:rPr>
        <w:t xml:space="preserve">Ford </w:t>
      </w:r>
      <w:proofErr w:type="spellStart"/>
      <w:r>
        <w:rPr>
          <w:bCs/>
          <w:sz w:val="40"/>
          <w:szCs w:val="40"/>
          <w:lang w:val="es-AR"/>
        </w:rPr>
        <w:t>Ran</w:t>
      </w:r>
      <w:r w:rsidR="00B517A9">
        <w:rPr>
          <w:bCs/>
          <w:sz w:val="40"/>
          <w:szCs w:val="40"/>
          <w:lang w:val="es-AR"/>
        </w:rPr>
        <w:t>ger</w:t>
      </w:r>
      <w:proofErr w:type="spellEnd"/>
      <w:r w:rsidR="00B517A9">
        <w:rPr>
          <w:bCs/>
          <w:sz w:val="40"/>
          <w:szCs w:val="40"/>
          <w:lang w:val="es-AR"/>
        </w:rPr>
        <w:t>:                        3.791</w:t>
      </w:r>
    </w:p>
    <w:p w:rsidR="009D71F1" w:rsidRDefault="00AC6D10">
      <w:pPr>
        <w:rPr>
          <w:bCs/>
          <w:sz w:val="40"/>
          <w:szCs w:val="40"/>
          <w:lang w:val="es-AR"/>
        </w:rPr>
      </w:pPr>
      <w:r>
        <w:rPr>
          <w:bCs/>
          <w:sz w:val="40"/>
          <w:szCs w:val="40"/>
          <w:lang w:val="es-AR"/>
        </w:rPr>
        <w:t xml:space="preserve">VW </w:t>
      </w:r>
      <w:proofErr w:type="spellStart"/>
      <w:r>
        <w:rPr>
          <w:bCs/>
          <w:sz w:val="40"/>
          <w:szCs w:val="40"/>
          <w:lang w:val="es-AR"/>
        </w:rPr>
        <w:t>Amarok</w:t>
      </w:r>
      <w:proofErr w:type="spellEnd"/>
      <w:r>
        <w:rPr>
          <w:bCs/>
          <w:sz w:val="40"/>
          <w:szCs w:val="40"/>
          <w:lang w:val="es-AR"/>
        </w:rPr>
        <w:t xml:space="preserve">:                      </w:t>
      </w:r>
      <w:r w:rsidR="00B517A9">
        <w:rPr>
          <w:bCs/>
          <w:sz w:val="40"/>
          <w:szCs w:val="40"/>
          <w:lang w:val="es-AR"/>
        </w:rPr>
        <w:t xml:space="preserve"> 3.529</w:t>
      </w:r>
    </w:p>
    <w:p w:rsidR="009D71F1" w:rsidRDefault="00AC6D10">
      <w:pPr>
        <w:rPr>
          <w:bCs/>
          <w:sz w:val="40"/>
          <w:szCs w:val="40"/>
          <w:lang w:val="es-AR"/>
        </w:rPr>
      </w:pPr>
      <w:r>
        <w:rPr>
          <w:bCs/>
          <w:sz w:val="40"/>
          <w:szCs w:val="40"/>
          <w:lang w:val="es-AR"/>
        </w:rPr>
        <w:t xml:space="preserve">Peugeot 208:                      </w:t>
      </w:r>
      <w:r w:rsidR="00B517A9">
        <w:rPr>
          <w:bCs/>
          <w:sz w:val="40"/>
          <w:szCs w:val="40"/>
          <w:lang w:val="es-AR"/>
        </w:rPr>
        <w:t xml:space="preserve"> </w:t>
      </w:r>
      <w:r>
        <w:rPr>
          <w:bCs/>
          <w:sz w:val="40"/>
          <w:szCs w:val="40"/>
          <w:lang w:val="es-AR"/>
        </w:rPr>
        <w:t xml:space="preserve"> </w:t>
      </w:r>
      <w:r w:rsidR="00B517A9">
        <w:rPr>
          <w:bCs/>
          <w:sz w:val="40"/>
          <w:szCs w:val="40"/>
          <w:lang w:val="es-AR"/>
        </w:rPr>
        <w:t>3.201</w:t>
      </w:r>
    </w:p>
    <w:p w:rsidR="009D71F1" w:rsidRDefault="00AC6D10">
      <w:pPr>
        <w:rPr>
          <w:bCs/>
          <w:sz w:val="40"/>
          <w:szCs w:val="40"/>
          <w:lang w:val="es-AR"/>
        </w:rPr>
      </w:pPr>
      <w:r>
        <w:rPr>
          <w:bCs/>
          <w:sz w:val="40"/>
          <w:szCs w:val="40"/>
          <w:lang w:val="es-AR"/>
        </w:rPr>
        <w:t xml:space="preserve">Ford </w:t>
      </w:r>
      <w:proofErr w:type="spellStart"/>
      <w:r>
        <w:rPr>
          <w:bCs/>
          <w:sz w:val="40"/>
          <w:szCs w:val="40"/>
          <w:lang w:val="es-AR"/>
        </w:rPr>
        <w:t>E</w:t>
      </w:r>
      <w:r w:rsidR="00B517A9">
        <w:rPr>
          <w:bCs/>
          <w:sz w:val="40"/>
          <w:szCs w:val="40"/>
          <w:lang w:val="es-AR"/>
        </w:rPr>
        <w:t>coSport</w:t>
      </w:r>
      <w:proofErr w:type="spellEnd"/>
      <w:r w:rsidR="00B517A9">
        <w:rPr>
          <w:bCs/>
          <w:sz w:val="40"/>
          <w:szCs w:val="40"/>
          <w:lang w:val="es-AR"/>
        </w:rPr>
        <w:t>:                    2.796</w:t>
      </w:r>
    </w:p>
    <w:p w:rsidR="0062047F" w:rsidRDefault="0062047F">
      <w:pPr>
        <w:rPr>
          <w:bCs/>
          <w:sz w:val="40"/>
          <w:szCs w:val="40"/>
          <w:lang w:val="es-AR"/>
        </w:rPr>
      </w:pPr>
      <w:r w:rsidRPr="0062047F">
        <w:rPr>
          <w:bCs/>
          <w:sz w:val="40"/>
          <w:szCs w:val="40"/>
          <w:lang w:val="es-AR"/>
        </w:rPr>
        <w:t>Toyota</w:t>
      </w:r>
      <w:r>
        <w:rPr>
          <w:bCs/>
          <w:sz w:val="40"/>
          <w:szCs w:val="40"/>
          <w:lang w:val="es-AR"/>
        </w:rPr>
        <w:t xml:space="preserve"> </w:t>
      </w:r>
      <w:proofErr w:type="spellStart"/>
      <w:r>
        <w:rPr>
          <w:bCs/>
          <w:sz w:val="40"/>
          <w:szCs w:val="40"/>
          <w:lang w:val="es-AR"/>
        </w:rPr>
        <w:t>Corolla</w:t>
      </w:r>
      <w:proofErr w:type="spellEnd"/>
      <w:r>
        <w:rPr>
          <w:bCs/>
          <w:sz w:val="40"/>
          <w:szCs w:val="40"/>
          <w:lang w:val="es-AR"/>
        </w:rPr>
        <w:t>:                   2.731</w:t>
      </w:r>
    </w:p>
    <w:p w:rsidR="009D71F1" w:rsidRDefault="00AC6D10">
      <w:pPr>
        <w:rPr>
          <w:bCs/>
          <w:sz w:val="40"/>
          <w:szCs w:val="40"/>
          <w:lang w:val="es-AR"/>
        </w:rPr>
      </w:pPr>
      <w:r>
        <w:rPr>
          <w:bCs/>
          <w:sz w:val="40"/>
          <w:szCs w:val="40"/>
          <w:lang w:val="es-AR"/>
        </w:rPr>
        <w:t xml:space="preserve">Ford </w:t>
      </w:r>
      <w:proofErr w:type="spellStart"/>
      <w:r>
        <w:rPr>
          <w:bCs/>
          <w:sz w:val="40"/>
          <w:szCs w:val="40"/>
          <w:lang w:val="es-AR"/>
        </w:rPr>
        <w:t>Ka</w:t>
      </w:r>
      <w:proofErr w:type="spellEnd"/>
      <w:r>
        <w:rPr>
          <w:bCs/>
          <w:sz w:val="40"/>
          <w:szCs w:val="40"/>
          <w:lang w:val="es-AR"/>
        </w:rPr>
        <w:t xml:space="preserve">:  </w:t>
      </w:r>
      <w:r w:rsidR="0062047F">
        <w:rPr>
          <w:bCs/>
          <w:sz w:val="40"/>
          <w:szCs w:val="40"/>
          <w:lang w:val="es-AR"/>
        </w:rPr>
        <w:t xml:space="preserve">                            2.593</w:t>
      </w:r>
    </w:p>
    <w:p w:rsidR="009D71F1" w:rsidRDefault="00AC6D10">
      <w:pPr>
        <w:rPr>
          <w:bCs/>
          <w:sz w:val="40"/>
          <w:szCs w:val="40"/>
          <w:lang w:val="es-AR"/>
        </w:rPr>
      </w:pPr>
      <w:r>
        <w:rPr>
          <w:bCs/>
          <w:sz w:val="40"/>
          <w:szCs w:val="40"/>
          <w:lang w:val="es-AR"/>
        </w:rPr>
        <w:t xml:space="preserve">Fiat Palio:                          </w:t>
      </w:r>
      <w:r w:rsidR="0062047F">
        <w:rPr>
          <w:bCs/>
          <w:sz w:val="40"/>
          <w:szCs w:val="40"/>
          <w:lang w:val="es-AR"/>
        </w:rPr>
        <w:t xml:space="preserve">  2.568</w:t>
      </w:r>
    </w:p>
    <w:p w:rsidR="009D71F1" w:rsidRDefault="009D71F1">
      <w:pPr>
        <w:rPr>
          <w:b/>
          <w:bCs/>
          <w:sz w:val="40"/>
          <w:szCs w:val="40"/>
          <w:u w:val="single"/>
          <w:lang w:val="es-AR"/>
        </w:rPr>
      </w:pPr>
    </w:p>
    <w:p w:rsidR="009D71F1" w:rsidRDefault="009D71F1">
      <w:pPr>
        <w:rPr>
          <w:bCs/>
          <w:sz w:val="40"/>
          <w:szCs w:val="40"/>
          <w:lang w:val="es-AR"/>
        </w:rPr>
      </w:pPr>
    </w:p>
    <w:p w:rsidR="00114940" w:rsidRDefault="00114940">
      <w:pPr>
        <w:rPr>
          <w:b/>
          <w:bCs/>
          <w:sz w:val="40"/>
          <w:szCs w:val="40"/>
          <w:u w:val="single"/>
          <w:lang w:val="es-AR"/>
        </w:rPr>
      </w:pPr>
    </w:p>
    <w:p w:rsidR="009D71F1" w:rsidRDefault="00AC6D10">
      <w:pPr>
        <w:rPr>
          <w:b/>
          <w:bCs/>
          <w:sz w:val="40"/>
          <w:szCs w:val="40"/>
          <w:u w:val="single"/>
          <w:lang w:val="es-AR"/>
        </w:rPr>
      </w:pPr>
      <w:r>
        <w:rPr>
          <w:b/>
          <w:bCs/>
          <w:sz w:val="40"/>
          <w:szCs w:val="40"/>
          <w:u w:val="single"/>
          <w:lang w:val="es-AR"/>
        </w:rPr>
        <w:t>RANKING 10 AUTOS</w:t>
      </w:r>
      <w:r w:rsidR="0062047F">
        <w:rPr>
          <w:b/>
          <w:bCs/>
          <w:sz w:val="40"/>
          <w:szCs w:val="40"/>
          <w:u w:val="single"/>
          <w:lang w:val="es-AR"/>
        </w:rPr>
        <w:t xml:space="preserve"> USADOS ELÉCTRIFICADOS MES MAYO</w:t>
      </w:r>
    </w:p>
    <w:p w:rsidR="009D71F1" w:rsidRDefault="009D71F1">
      <w:pPr>
        <w:rPr>
          <w:bCs/>
          <w:sz w:val="40"/>
          <w:szCs w:val="40"/>
          <w:lang w:val="es-AR"/>
        </w:rPr>
      </w:pPr>
    </w:p>
    <w:p w:rsidR="009D71F1" w:rsidRDefault="0062047F">
      <w:pPr>
        <w:rPr>
          <w:bCs/>
          <w:sz w:val="40"/>
          <w:szCs w:val="40"/>
          <w:lang w:val="es-AR"/>
        </w:rPr>
      </w:pPr>
      <w:r>
        <w:rPr>
          <w:bCs/>
          <w:sz w:val="40"/>
          <w:szCs w:val="40"/>
          <w:lang w:val="es-AR"/>
        </w:rPr>
        <w:t xml:space="preserve">Toyota </w:t>
      </w:r>
      <w:proofErr w:type="spellStart"/>
      <w:r>
        <w:rPr>
          <w:bCs/>
          <w:sz w:val="40"/>
          <w:szCs w:val="40"/>
          <w:lang w:val="es-AR"/>
        </w:rPr>
        <w:t>Corolla</w:t>
      </w:r>
      <w:proofErr w:type="spellEnd"/>
      <w:r>
        <w:rPr>
          <w:bCs/>
          <w:sz w:val="40"/>
          <w:szCs w:val="40"/>
          <w:lang w:val="es-AR"/>
        </w:rPr>
        <w:t xml:space="preserve"> Cross HEV: 256</w:t>
      </w:r>
    </w:p>
    <w:p w:rsidR="009D71F1" w:rsidRDefault="00AC6D10">
      <w:pPr>
        <w:rPr>
          <w:bCs/>
          <w:sz w:val="40"/>
          <w:szCs w:val="40"/>
          <w:lang w:val="es-AR"/>
        </w:rPr>
      </w:pPr>
      <w:r>
        <w:rPr>
          <w:bCs/>
          <w:sz w:val="40"/>
          <w:szCs w:val="40"/>
          <w:lang w:val="es-AR"/>
        </w:rPr>
        <w:t xml:space="preserve">Toyota </w:t>
      </w:r>
      <w:proofErr w:type="spellStart"/>
      <w:r>
        <w:rPr>
          <w:bCs/>
          <w:sz w:val="40"/>
          <w:szCs w:val="40"/>
          <w:lang w:val="es-AR"/>
        </w:rPr>
        <w:t>Corolla</w:t>
      </w:r>
      <w:proofErr w:type="spellEnd"/>
      <w:r>
        <w:rPr>
          <w:bCs/>
          <w:sz w:val="40"/>
          <w:szCs w:val="40"/>
          <w:lang w:val="es-AR"/>
        </w:rPr>
        <w:t xml:space="preserve"> HEV:           </w:t>
      </w:r>
      <w:r w:rsidR="0062047F">
        <w:rPr>
          <w:bCs/>
          <w:sz w:val="40"/>
          <w:szCs w:val="40"/>
          <w:lang w:val="es-AR"/>
        </w:rPr>
        <w:t>193</w:t>
      </w:r>
    </w:p>
    <w:p w:rsidR="009D71F1" w:rsidRDefault="00AC6D10">
      <w:pPr>
        <w:rPr>
          <w:bCs/>
          <w:sz w:val="40"/>
          <w:szCs w:val="40"/>
          <w:lang w:val="es-AR"/>
        </w:rPr>
      </w:pPr>
      <w:r>
        <w:rPr>
          <w:bCs/>
          <w:sz w:val="40"/>
          <w:szCs w:val="40"/>
          <w:lang w:val="es-AR"/>
        </w:rPr>
        <w:t xml:space="preserve">Toyota RAV4 HEV:               </w:t>
      </w:r>
      <w:r w:rsidR="0062047F">
        <w:rPr>
          <w:bCs/>
          <w:sz w:val="40"/>
          <w:szCs w:val="40"/>
          <w:lang w:val="es-AR"/>
        </w:rPr>
        <w:t>29</w:t>
      </w:r>
    </w:p>
    <w:p w:rsidR="0062047F" w:rsidRDefault="0062047F">
      <w:pPr>
        <w:rPr>
          <w:bCs/>
          <w:sz w:val="40"/>
          <w:szCs w:val="40"/>
          <w:lang w:val="es-AR"/>
        </w:rPr>
      </w:pPr>
      <w:r>
        <w:rPr>
          <w:bCs/>
          <w:sz w:val="40"/>
          <w:szCs w:val="40"/>
          <w:lang w:val="es-AR"/>
        </w:rPr>
        <w:t xml:space="preserve">Ford </w:t>
      </w:r>
      <w:proofErr w:type="spellStart"/>
      <w:r>
        <w:rPr>
          <w:bCs/>
          <w:sz w:val="40"/>
          <w:szCs w:val="40"/>
          <w:lang w:val="es-AR"/>
        </w:rPr>
        <w:t>Kuga</w:t>
      </w:r>
      <w:proofErr w:type="spellEnd"/>
      <w:r>
        <w:rPr>
          <w:bCs/>
          <w:sz w:val="40"/>
          <w:szCs w:val="40"/>
          <w:lang w:val="es-AR"/>
        </w:rPr>
        <w:t xml:space="preserve"> HEV:                     20  </w:t>
      </w:r>
    </w:p>
    <w:p w:rsidR="0062047F" w:rsidRDefault="0062047F">
      <w:pPr>
        <w:rPr>
          <w:bCs/>
          <w:sz w:val="40"/>
          <w:szCs w:val="40"/>
          <w:lang w:val="es-AR"/>
        </w:rPr>
      </w:pPr>
      <w:r w:rsidRPr="0062047F">
        <w:rPr>
          <w:bCs/>
          <w:sz w:val="40"/>
          <w:szCs w:val="40"/>
          <w:lang w:val="es-AR"/>
        </w:rPr>
        <w:t>BAIC</w:t>
      </w:r>
      <w:r>
        <w:rPr>
          <w:bCs/>
          <w:sz w:val="40"/>
          <w:szCs w:val="40"/>
          <w:lang w:val="es-AR"/>
        </w:rPr>
        <w:t xml:space="preserve"> BJ30 HEV:                   19</w:t>
      </w:r>
    </w:p>
    <w:p w:rsidR="0062047F" w:rsidRDefault="0062047F">
      <w:pPr>
        <w:rPr>
          <w:bCs/>
          <w:sz w:val="40"/>
          <w:szCs w:val="40"/>
          <w:lang w:val="es-AR"/>
        </w:rPr>
      </w:pPr>
      <w:proofErr w:type="spellStart"/>
      <w:r w:rsidRPr="0062047F">
        <w:rPr>
          <w:bCs/>
          <w:sz w:val="40"/>
          <w:szCs w:val="40"/>
          <w:lang w:val="es-AR"/>
        </w:rPr>
        <w:t>Ch</w:t>
      </w:r>
      <w:r>
        <w:rPr>
          <w:bCs/>
          <w:sz w:val="40"/>
          <w:szCs w:val="40"/>
          <w:lang w:val="es-AR"/>
        </w:rPr>
        <w:t>ery</w:t>
      </w:r>
      <w:proofErr w:type="spellEnd"/>
      <w:r>
        <w:rPr>
          <w:bCs/>
          <w:sz w:val="40"/>
          <w:szCs w:val="40"/>
          <w:lang w:val="es-AR"/>
        </w:rPr>
        <w:t xml:space="preserve"> </w:t>
      </w:r>
      <w:proofErr w:type="spellStart"/>
      <w:r>
        <w:rPr>
          <w:bCs/>
          <w:sz w:val="40"/>
          <w:szCs w:val="40"/>
          <w:lang w:val="es-AR"/>
        </w:rPr>
        <w:t>Tiggo</w:t>
      </w:r>
      <w:proofErr w:type="spellEnd"/>
      <w:r>
        <w:rPr>
          <w:bCs/>
          <w:sz w:val="40"/>
          <w:szCs w:val="40"/>
          <w:lang w:val="es-AR"/>
        </w:rPr>
        <w:t xml:space="preserve"> 7 MHEV:           19</w:t>
      </w:r>
    </w:p>
    <w:p w:rsidR="009D71F1" w:rsidRDefault="00AC6D10">
      <w:pPr>
        <w:rPr>
          <w:bCs/>
          <w:sz w:val="40"/>
          <w:szCs w:val="40"/>
          <w:lang w:val="es-AR"/>
        </w:rPr>
      </w:pPr>
      <w:r>
        <w:rPr>
          <w:bCs/>
          <w:sz w:val="40"/>
          <w:szCs w:val="40"/>
          <w:lang w:val="es-AR"/>
        </w:rPr>
        <w:t>For</w:t>
      </w:r>
      <w:r w:rsidR="0062047F">
        <w:rPr>
          <w:bCs/>
          <w:sz w:val="40"/>
          <w:szCs w:val="40"/>
          <w:lang w:val="es-AR"/>
        </w:rPr>
        <w:t xml:space="preserve">d </w:t>
      </w:r>
      <w:proofErr w:type="spellStart"/>
      <w:r w:rsidR="0062047F">
        <w:rPr>
          <w:bCs/>
          <w:sz w:val="40"/>
          <w:szCs w:val="40"/>
          <w:lang w:val="es-AR"/>
        </w:rPr>
        <w:t>Maverik</w:t>
      </w:r>
      <w:proofErr w:type="spellEnd"/>
      <w:r w:rsidR="0062047F">
        <w:rPr>
          <w:bCs/>
          <w:sz w:val="40"/>
          <w:szCs w:val="40"/>
          <w:lang w:val="es-AR"/>
        </w:rPr>
        <w:t xml:space="preserve"> HEV:                19</w:t>
      </w:r>
    </w:p>
    <w:p w:rsidR="009D71F1" w:rsidRDefault="0062047F">
      <w:pPr>
        <w:rPr>
          <w:bCs/>
          <w:sz w:val="40"/>
          <w:szCs w:val="40"/>
          <w:lang w:val="es-AR"/>
        </w:rPr>
      </w:pPr>
      <w:r>
        <w:rPr>
          <w:bCs/>
          <w:sz w:val="40"/>
          <w:szCs w:val="40"/>
          <w:lang w:val="es-AR"/>
        </w:rPr>
        <w:t xml:space="preserve">Renault </w:t>
      </w:r>
      <w:proofErr w:type="spellStart"/>
      <w:r>
        <w:rPr>
          <w:bCs/>
          <w:sz w:val="40"/>
          <w:szCs w:val="40"/>
          <w:lang w:val="es-AR"/>
        </w:rPr>
        <w:t>Arkana</w:t>
      </w:r>
      <w:proofErr w:type="spellEnd"/>
      <w:r>
        <w:rPr>
          <w:bCs/>
          <w:sz w:val="40"/>
          <w:szCs w:val="40"/>
          <w:lang w:val="es-AR"/>
        </w:rPr>
        <w:t xml:space="preserve"> MHEV:         15</w:t>
      </w:r>
    </w:p>
    <w:p w:rsidR="009D71F1" w:rsidRDefault="0062047F">
      <w:pPr>
        <w:rPr>
          <w:bCs/>
          <w:sz w:val="40"/>
          <w:szCs w:val="40"/>
          <w:lang w:val="es-AR"/>
        </w:rPr>
      </w:pPr>
      <w:r>
        <w:rPr>
          <w:bCs/>
          <w:sz w:val="40"/>
          <w:szCs w:val="40"/>
          <w:lang w:val="es-AR"/>
        </w:rPr>
        <w:t>Ford F-150 HEV:                   12</w:t>
      </w:r>
    </w:p>
    <w:p w:rsidR="0062047F" w:rsidRDefault="0062047F">
      <w:pPr>
        <w:rPr>
          <w:bCs/>
          <w:sz w:val="40"/>
          <w:szCs w:val="40"/>
          <w:lang w:val="es-AR"/>
        </w:rPr>
      </w:pPr>
      <w:r>
        <w:rPr>
          <w:bCs/>
          <w:sz w:val="40"/>
          <w:szCs w:val="40"/>
          <w:lang w:val="es-AR"/>
        </w:rPr>
        <w:t>Fiat 600 MHEV:                    11</w:t>
      </w:r>
    </w:p>
    <w:p w:rsidR="009D71F1" w:rsidRDefault="009D71F1">
      <w:pPr>
        <w:rPr>
          <w:b/>
          <w:bCs/>
          <w:sz w:val="40"/>
          <w:szCs w:val="40"/>
          <w:u w:val="single"/>
          <w:lang w:val="es-AR"/>
        </w:rPr>
      </w:pPr>
    </w:p>
    <w:p w:rsidR="009D71F1" w:rsidRDefault="009D71F1">
      <w:pPr>
        <w:rPr>
          <w:b/>
          <w:bCs/>
          <w:sz w:val="40"/>
          <w:szCs w:val="40"/>
          <w:u w:val="single"/>
          <w:lang w:val="es-AR"/>
        </w:rPr>
      </w:pPr>
    </w:p>
    <w:p w:rsidR="009D71F1" w:rsidRDefault="00AC6D10">
      <w:pPr>
        <w:rPr>
          <w:b/>
          <w:bCs/>
          <w:sz w:val="40"/>
          <w:szCs w:val="40"/>
          <w:u w:val="single"/>
          <w:lang w:val="es-AR"/>
        </w:rPr>
      </w:pPr>
      <w:r>
        <w:rPr>
          <w:b/>
          <w:bCs/>
          <w:sz w:val="40"/>
          <w:szCs w:val="40"/>
          <w:u w:val="single"/>
          <w:lang w:val="es-AR"/>
        </w:rPr>
        <w:t>PROVINCIAS: PO</w:t>
      </w:r>
      <w:r w:rsidR="00284663">
        <w:rPr>
          <w:b/>
          <w:bCs/>
          <w:sz w:val="40"/>
          <w:szCs w:val="40"/>
          <w:u w:val="single"/>
          <w:lang w:val="es-AR"/>
        </w:rPr>
        <w:t>RCENTAJE CRECIMIENTO ENERO</w:t>
      </w:r>
      <w:r w:rsidR="008122A2">
        <w:rPr>
          <w:b/>
          <w:bCs/>
          <w:sz w:val="40"/>
          <w:szCs w:val="40"/>
          <w:u w:val="single"/>
          <w:lang w:val="es-AR"/>
        </w:rPr>
        <w:t>-</w:t>
      </w:r>
      <w:r w:rsidR="00284663">
        <w:rPr>
          <w:b/>
          <w:bCs/>
          <w:sz w:val="40"/>
          <w:szCs w:val="40"/>
          <w:u w:val="single"/>
          <w:lang w:val="es-AR"/>
        </w:rPr>
        <w:t>MAYO</w:t>
      </w:r>
      <w:r>
        <w:rPr>
          <w:b/>
          <w:bCs/>
          <w:sz w:val="40"/>
          <w:szCs w:val="40"/>
          <w:u w:val="single"/>
          <w:lang w:val="es-AR"/>
        </w:rPr>
        <w:t xml:space="preserve"> 2026 COMPARADO CON IGUAL PERÍODO 2025</w:t>
      </w:r>
    </w:p>
    <w:p w:rsidR="009D71F1" w:rsidRDefault="009D71F1">
      <w:pPr>
        <w:rPr>
          <w:b/>
          <w:bCs/>
          <w:sz w:val="40"/>
          <w:szCs w:val="40"/>
          <w:u w:val="single"/>
          <w:lang w:val="es-AR"/>
        </w:rPr>
      </w:pPr>
    </w:p>
    <w:p w:rsidR="009D71F1" w:rsidRDefault="00AC6D10">
      <w:pPr>
        <w:rPr>
          <w:bCs/>
          <w:sz w:val="40"/>
          <w:szCs w:val="40"/>
          <w:lang w:val="es-AR"/>
        </w:rPr>
      </w:pPr>
      <w:r>
        <w:rPr>
          <w:bCs/>
          <w:sz w:val="40"/>
          <w:szCs w:val="40"/>
          <w:lang w:val="es-AR"/>
        </w:rPr>
        <w:t xml:space="preserve">Santiago del </w:t>
      </w:r>
      <w:r w:rsidR="00284663">
        <w:rPr>
          <w:bCs/>
          <w:sz w:val="40"/>
          <w:szCs w:val="40"/>
          <w:lang w:val="es-AR"/>
        </w:rPr>
        <w:t>Estero: 4</w:t>
      </w:r>
      <w:r>
        <w:rPr>
          <w:bCs/>
          <w:sz w:val="40"/>
          <w:szCs w:val="40"/>
          <w:lang w:val="es-AR"/>
        </w:rPr>
        <w:t>,10%</w:t>
      </w:r>
    </w:p>
    <w:p w:rsidR="009D71F1" w:rsidRDefault="00284663">
      <w:pPr>
        <w:rPr>
          <w:bCs/>
          <w:sz w:val="40"/>
          <w:szCs w:val="40"/>
          <w:lang w:val="es-AR"/>
        </w:rPr>
      </w:pPr>
      <w:r>
        <w:rPr>
          <w:bCs/>
          <w:sz w:val="40"/>
          <w:szCs w:val="40"/>
          <w:lang w:val="es-AR"/>
        </w:rPr>
        <w:t>Mendoza: 0,38</w:t>
      </w:r>
      <w:r w:rsidR="00AC6D10">
        <w:rPr>
          <w:bCs/>
          <w:sz w:val="40"/>
          <w:szCs w:val="40"/>
          <w:lang w:val="es-AR"/>
        </w:rPr>
        <w:t>%</w:t>
      </w:r>
    </w:p>
    <w:p w:rsidR="009D71F1" w:rsidRDefault="009D71F1">
      <w:pPr>
        <w:rPr>
          <w:b/>
          <w:bCs/>
          <w:sz w:val="40"/>
          <w:szCs w:val="40"/>
          <w:u w:val="single"/>
          <w:lang w:val="es-AR"/>
        </w:rPr>
      </w:pPr>
    </w:p>
    <w:p w:rsidR="00114940" w:rsidRDefault="00114940">
      <w:pPr>
        <w:rPr>
          <w:b/>
          <w:bCs/>
          <w:sz w:val="40"/>
          <w:szCs w:val="40"/>
          <w:u w:val="single"/>
          <w:lang w:val="es-AR"/>
        </w:rPr>
      </w:pPr>
    </w:p>
    <w:p w:rsidR="009D71F1" w:rsidRDefault="00AC6D10">
      <w:pPr>
        <w:rPr>
          <w:b/>
          <w:bCs/>
          <w:sz w:val="40"/>
          <w:szCs w:val="40"/>
          <w:u w:val="single"/>
          <w:lang w:val="es-AR"/>
        </w:rPr>
      </w:pPr>
      <w:r>
        <w:rPr>
          <w:b/>
          <w:bCs/>
          <w:sz w:val="40"/>
          <w:szCs w:val="40"/>
          <w:u w:val="single"/>
          <w:lang w:val="es-AR"/>
        </w:rPr>
        <w:t>PROVINC</w:t>
      </w:r>
      <w:r w:rsidR="00284663">
        <w:rPr>
          <w:b/>
          <w:bCs/>
          <w:sz w:val="40"/>
          <w:szCs w:val="40"/>
          <w:u w:val="single"/>
          <w:lang w:val="es-AR"/>
        </w:rPr>
        <w:t>IAS: PORCENTAJE BAJA ENERO-MAYO</w:t>
      </w:r>
      <w:r>
        <w:rPr>
          <w:b/>
          <w:bCs/>
          <w:sz w:val="40"/>
          <w:szCs w:val="40"/>
          <w:u w:val="single"/>
          <w:lang w:val="es-AR"/>
        </w:rPr>
        <w:t xml:space="preserve"> 2026 COMPARADO CON IGUAL PERÍODO 2025</w:t>
      </w:r>
    </w:p>
    <w:p w:rsidR="009D71F1" w:rsidRDefault="009D71F1">
      <w:pPr>
        <w:rPr>
          <w:bCs/>
          <w:sz w:val="40"/>
          <w:szCs w:val="40"/>
          <w:lang w:val="es-AR"/>
        </w:rPr>
      </w:pPr>
    </w:p>
    <w:p w:rsidR="009D71F1" w:rsidRDefault="00284663">
      <w:pPr>
        <w:rPr>
          <w:bCs/>
          <w:sz w:val="40"/>
          <w:szCs w:val="40"/>
          <w:lang w:val="es-AR"/>
        </w:rPr>
      </w:pPr>
      <w:r>
        <w:rPr>
          <w:bCs/>
          <w:sz w:val="40"/>
          <w:szCs w:val="40"/>
          <w:lang w:val="es-AR"/>
        </w:rPr>
        <w:t>Santa Cruz: 18,02%</w:t>
      </w:r>
    </w:p>
    <w:p w:rsidR="00284663" w:rsidRDefault="00284663">
      <w:pPr>
        <w:rPr>
          <w:bCs/>
          <w:sz w:val="40"/>
          <w:szCs w:val="40"/>
          <w:lang w:val="es-AR"/>
        </w:rPr>
      </w:pPr>
      <w:r>
        <w:rPr>
          <w:bCs/>
          <w:sz w:val="40"/>
          <w:szCs w:val="40"/>
          <w:lang w:val="es-AR"/>
        </w:rPr>
        <w:t>La Rioja: 15,01%</w:t>
      </w:r>
    </w:p>
    <w:p w:rsidR="00284663" w:rsidRDefault="00284663">
      <w:pPr>
        <w:rPr>
          <w:bCs/>
          <w:sz w:val="40"/>
          <w:szCs w:val="40"/>
          <w:lang w:val="es-AR"/>
        </w:rPr>
      </w:pPr>
      <w:r>
        <w:rPr>
          <w:bCs/>
          <w:sz w:val="40"/>
          <w:szCs w:val="40"/>
          <w:lang w:val="es-AR"/>
        </w:rPr>
        <w:t>Misiones: 13,66%</w:t>
      </w:r>
    </w:p>
    <w:p w:rsidR="00284663" w:rsidRDefault="00284663">
      <w:pPr>
        <w:rPr>
          <w:bCs/>
          <w:sz w:val="40"/>
          <w:szCs w:val="40"/>
          <w:lang w:val="es-AR"/>
        </w:rPr>
      </w:pPr>
      <w:r>
        <w:rPr>
          <w:bCs/>
          <w:sz w:val="40"/>
          <w:szCs w:val="40"/>
          <w:lang w:val="es-AR"/>
        </w:rPr>
        <w:t>Formosa: 13,14%</w:t>
      </w:r>
    </w:p>
    <w:p w:rsidR="00284663" w:rsidRDefault="00284663">
      <w:pPr>
        <w:rPr>
          <w:bCs/>
          <w:sz w:val="40"/>
          <w:szCs w:val="40"/>
          <w:lang w:val="es-AR"/>
        </w:rPr>
      </w:pPr>
      <w:r>
        <w:rPr>
          <w:bCs/>
          <w:sz w:val="40"/>
          <w:szCs w:val="40"/>
          <w:lang w:val="es-AR"/>
        </w:rPr>
        <w:t>La Pampa: 9,87%</w:t>
      </w:r>
    </w:p>
    <w:p w:rsidR="00284663" w:rsidRDefault="00284663">
      <w:pPr>
        <w:rPr>
          <w:bCs/>
          <w:sz w:val="40"/>
          <w:szCs w:val="40"/>
          <w:lang w:val="es-AR"/>
        </w:rPr>
      </w:pPr>
      <w:r>
        <w:rPr>
          <w:bCs/>
          <w:sz w:val="40"/>
          <w:szCs w:val="40"/>
          <w:lang w:val="es-AR"/>
        </w:rPr>
        <w:t>Chubut: 9,83%</w:t>
      </w:r>
    </w:p>
    <w:p w:rsidR="00284663" w:rsidRDefault="00284663">
      <w:pPr>
        <w:rPr>
          <w:bCs/>
          <w:sz w:val="40"/>
          <w:szCs w:val="40"/>
          <w:lang w:val="es-AR"/>
        </w:rPr>
      </w:pPr>
      <w:r>
        <w:rPr>
          <w:bCs/>
          <w:sz w:val="40"/>
          <w:szCs w:val="40"/>
          <w:lang w:val="es-AR"/>
        </w:rPr>
        <w:t>Salta: 9,26%</w:t>
      </w:r>
    </w:p>
    <w:p w:rsidR="00284663" w:rsidRDefault="00284663">
      <w:pPr>
        <w:rPr>
          <w:bCs/>
          <w:sz w:val="40"/>
          <w:szCs w:val="40"/>
          <w:lang w:val="es-AR"/>
        </w:rPr>
      </w:pPr>
      <w:r>
        <w:rPr>
          <w:bCs/>
          <w:sz w:val="40"/>
          <w:szCs w:val="40"/>
          <w:lang w:val="es-AR"/>
        </w:rPr>
        <w:t>Tucumán: 9,22%</w:t>
      </w:r>
    </w:p>
    <w:p w:rsidR="00284663" w:rsidRDefault="00284663">
      <w:pPr>
        <w:rPr>
          <w:bCs/>
          <w:sz w:val="40"/>
          <w:szCs w:val="40"/>
          <w:lang w:val="es-AR"/>
        </w:rPr>
      </w:pPr>
      <w:r>
        <w:rPr>
          <w:bCs/>
          <w:sz w:val="40"/>
          <w:szCs w:val="40"/>
          <w:lang w:val="es-AR"/>
        </w:rPr>
        <w:t>Neuquén: 8,31%</w:t>
      </w:r>
    </w:p>
    <w:p w:rsidR="00284663" w:rsidRDefault="00284663">
      <w:pPr>
        <w:rPr>
          <w:bCs/>
          <w:sz w:val="40"/>
          <w:szCs w:val="40"/>
          <w:lang w:val="es-AR"/>
        </w:rPr>
      </w:pPr>
      <w:r>
        <w:rPr>
          <w:bCs/>
          <w:sz w:val="40"/>
          <w:szCs w:val="40"/>
          <w:lang w:val="es-AR"/>
        </w:rPr>
        <w:t>Tierra del Fuego: 7,33%</w:t>
      </w:r>
    </w:p>
    <w:p w:rsidR="00284663" w:rsidRDefault="00284663">
      <w:pPr>
        <w:rPr>
          <w:bCs/>
          <w:sz w:val="40"/>
          <w:szCs w:val="40"/>
          <w:lang w:val="es-AR"/>
        </w:rPr>
      </w:pPr>
      <w:r>
        <w:rPr>
          <w:bCs/>
          <w:sz w:val="40"/>
          <w:szCs w:val="40"/>
          <w:lang w:val="es-AR"/>
        </w:rPr>
        <w:t>San Luis: 6,94%</w:t>
      </w:r>
    </w:p>
    <w:p w:rsidR="00284663" w:rsidRDefault="00284663">
      <w:pPr>
        <w:rPr>
          <w:bCs/>
          <w:sz w:val="40"/>
          <w:szCs w:val="40"/>
          <w:lang w:val="es-AR"/>
        </w:rPr>
      </w:pPr>
      <w:r>
        <w:rPr>
          <w:bCs/>
          <w:sz w:val="40"/>
          <w:szCs w:val="40"/>
          <w:lang w:val="es-AR"/>
        </w:rPr>
        <w:t>Chaco: 6,63%</w:t>
      </w:r>
    </w:p>
    <w:p w:rsidR="00284663" w:rsidRDefault="00284663">
      <w:pPr>
        <w:rPr>
          <w:bCs/>
          <w:sz w:val="40"/>
          <w:szCs w:val="40"/>
          <w:lang w:val="es-AR"/>
        </w:rPr>
      </w:pPr>
      <w:r>
        <w:rPr>
          <w:bCs/>
          <w:sz w:val="40"/>
          <w:szCs w:val="40"/>
          <w:lang w:val="es-AR"/>
        </w:rPr>
        <w:t>CABA: 6,49%</w:t>
      </w:r>
    </w:p>
    <w:p w:rsidR="00284663" w:rsidRDefault="00284663">
      <w:pPr>
        <w:rPr>
          <w:bCs/>
          <w:sz w:val="40"/>
          <w:szCs w:val="40"/>
          <w:lang w:val="es-AR"/>
        </w:rPr>
      </w:pPr>
      <w:r>
        <w:rPr>
          <w:bCs/>
          <w:sz w:val="40"/>
          <w:szCs w:val="40"/>
          <w:lang w:val="es-AR"/>
        </w:rPr>
        <w:t>Entre Ríos: 6,12%</w:t>
      </w:r>
    </w:p>
    <w:p w:rsidR="00284663" w:rsidRDefault="00284663">
      <w:pPr>
        <w:rPr>
          <w:bCs/>
          <w:sz w:val="40"/>
          <w:szCs w:val="40"/>
          <w:lang w:val="es-AR"/>
        </w:rPr>
      </w:pPr>
      <w:r>
        <w:rPr>
          <w:bCs/>
          <w:sz w:val="40"/>
          <w:szCs w:val="40"/>
          <w:lang w:val="es-AR"/>
        </w:rPr>
        <w:t>Catamarca: 5,81%</w:t>
      </w:r>
    </w:p>
    <w:p w:rsidR="00284663" w:rsidRDefault="00284663">
      <w:pPr>
        <w:rPr>
          <w:bCs/>
          <w:sz w:val="40"/>
          <w:szCs w:val="40"/>
          <w:lang w:val="es-AR"/>
        </w:rPr>
      </w:pPr>
      <w:proofErr w:type="spellStart"/>
      <w:r>
        <w:rPr>
          <w:bCs/>
          <w:sz w:val="40"/>
          <w:szCs w:val="40"/>
          <w:lang w:val="es-AR"/>
        </w:rPr>
        <w:t>Pcia</w:t>
      </w:r>
      <w:proofErr w:type="spellEnd"/>
      <w:r>
        <w:rPr>
          <w:bCs/>
          <w:sz w:val="40"/>
          <w:szCs w:val="40"/>
          <w:lang w:val="es-AR"/>
        </w:rPr>
        <w:t>. Bs.As.: 5,14%</w:t>
      </w:r>
    </w:p>
    <w:p w:rsidR="00114940" w:rsidRDefault="00114940">
      <w:pPr>
        <w:rPr>
          <w:bCs/>
          <w:sz w:val="40"/>
          <w:szCs w:val="40"/>
          <w:lang w:val="es-AR"/>
        </w:rPr>
      </w:pPr>
    </w:p>
    <w:p w:rsidR="00114940" w:rsidRDefault="00114940">
      <w:pPr>
        <w:rPr>
          <w:bCs/>
          <w:sz w:val="40"/>
          <w:szCs w:val="40"/>
          <w:lang w:val="es-AR"/>
        </w:rPr>
      </w:pPr>
    </w:p>
    <w:p w:rsidR="00114940" w:rsidRDefault="00114940">
      <w:pPr>
        <w:rPr>
          <w:bCs/>
          <w:sz w:val="40"/>
          <w:szCs w:val="40"/>
          <w:lang w:val="es-AR"/>
        </w:rPr>
      </w:pPr>
    </w:p>
    <w:p w:rsidR="00284663" w:rsidRDefault="00284663">
      <w:pPr>
        <w:rPr>
          <w:bCs/>
          <w:sz w:val="40"/>
          <w:szCs w:val="40"/>
          <w:lang w:val="es-AR"/>
        </w:rPr>
      </w:pPr>
      <w:r>
        <w:rPr>
          <w:bCs/>
          <w:sz w:val="40"/>
          <w:szCs w:val="40"/>
          <w:lang w:val="es-AR"/>
        </w:rPr>
        <w:t>Santa Fe: 3,53%</w:t>
      </w:r>
    </w:p>
    <w:p w:rsidR="00284663" w:rsidRDefault="00284663">
      <w:pPr>
        <w:rPr>
          <w:bCs/>
          <w:sz w:val="40"/>
          <w:szCs w:val="40"/>
          <w:lang w:val="es-AR"/>
        </w:rPr>
      </w:pPr>
      <w:r>
        <w:rPr>
          <w:bCs/>
          <w:sz w:val="40"/>
          <w:szCs w:val="40"/>
          <w:lang w:val="es-AR"/>
        </w:rPr>
        <w:t>Jujuy: 3,31%</w:t>
      </w:r>
    </w:p>
    <w:p w:rsidR="00284663" w:rsidRDefault="00284663">
      <w:pPr>
        <w:rPr>
          <w:bCs/>
          <w:sz w:val="40"/>
          <w:szCs w:val="40"/>
          <w:lang w:val="es-AR"/>
        </w:rPr>
      </w:pPr>
      <w:r>
        <w:rPr>
          <w:bCs/>
          <w:sz w:val="40"/>
          <w:szCs w:val="40"/>
          <w:lang w:val="es-AR"/>
        </w:rPr>
        <w:t>Córdoba: 2,47%</w:t>
      </w:r>
    </w:p>
    <w:p w:rsidR="00284663" w:rsidRDefault="00284663">
      <w:pPr>
        <w:rPr>
          <w:bCs/>
          <w:sz w:val="40"/>
          <w:szCs w:val="40"/>
          <w:lang w:val="es-AR"/>
        </w:rPr>
      </w:pPr>
      <w:r>
        <w:rPr>
          <w:bCs/>
          <w:sz w:val="40"/>
          <w:szCs w:val="40"/>
          <w:lang w:val="es-AR"/>
        </w:rPr>
        <w:t>Corrientes: 1,34%</w:t>
      </w:r>
    </w:p>
    <w:p w:rsidR="00284663" w:rsidRDefault="00284663">
      <w:pPr>
        <w:rPr>
          <w:bCs/>
          <w:sz w:val="40"/>
          <w:szCs w:val="40"/>
          <w:lang w:val="es-AR"/>
        </w:rPr>
      </w:pPr>
      <w:r>
        <w:rPr>
          <w:bCs/>
          <w:sz w:val="40"/>
          <w:szCs w:val="40"/>
          <w:lang w:val="es-AR"/>
        </w:rPr>
        <w:t>Río Negro: 8,86%</w:t>
      </w:r>
    </w:p>
    <w:p w:rsidR="00284663" w:rsidRDefault="00284663">
      <w:pPr>
        <w:rPr>
          <w:bCs/>
          <w:sz w:val="40"/>
          <w:szCs w:val="40"/>
          <w:lang w:val="es-AR"/>
        </w:rPr>
      </w:pPr>
      <w:r>
        <w:rPr>
          <w:bCs/>
          <w:sz w:val="40"/>
          <w:szCs w:val="40"/>
          <w:lang w:val="es-AR"/>
        </w:rPr>
        <w:t>San Juan: 0,34%</w:t>
      </w:r>
    </w:p>
    <w:p w:rsidR="00284663" w:rsidRDefault="00284663">
      <w:pPr>
        <w:rPr>
          <w:bCs/>
          <w:sz w:val="40"/>
          <w:szCs w:val="40"/>
          <w:lang w:val="es-AR"/>
        </w:rPr>
      </w:pPr>
    </w:p>
    <w:p w:rsidR="00284663" w:rsidRDefault="00284663">
      <w:pPr>
        <w:rPr>
          <w:bCs/>
          <w:sz w:val="40"/>
          <w:szCs w:val="40"/>
          <w:lang w:val="es-AR"/>
        </w:rPr>
      </w:pPr>
    </w:p>
    <w:p w:rsidR="00284663" w:rsidRDefault="00284663">
      <w:pPr>
        <w:rPr>
          <w:bCs/>
          <w:sz w:val="40"/>
          <w:szCs w:val="40"/>
          <w:lang w:val="es-AR"/>
        </w:rPr>
      </w:pPr>
      <w:r>
        <w:rPr>
          <w:bCs/>
          <w:sz w:val="40"/>
          <w:szCs w:val="40"/>
          <w:lang w:val="es-AR"/>
        </w:rPr>
        <w:t>Buenos Aires, junio 2026</w:t>
      </w:r>
    </w:p>
    <w:p w:rsidR="009D71F1" w:rsidRDefault="009D71F1">
      <w:pPr>
        <w:rPr>
          <w:bCs/>
          <w:sz w:val="40"/>
          <w:szCs w:val="40"/>
          <w:lang w:val="es-AR"/>
        </w:rPr>
      </w:pPr>
    </w:p>
    <w:p w:rsidR="009D71F1" w:rsidRDefault="009D71F1">
      <w:pPr>
        <w:rPr>
          <w:bCs/>
          <w:sz w:val="40"/>
          <w:szCs w:val="40"/>
          <w:lang w:val="es-AR"/>
        </w:rPr>
      </w:pPr>
    </w:p>
    <w:p w:rsidR="009D71F1" w:rsidRDefault="009D71F1">
      <w:pPr>
        <w:rPr>
          <w:bCs/>
          <w:sz w:val="40"/>
          <w:szCs w:val="40"/>
          <w:lang w:val="es-AR"/>
        </w:rPr>
      </w:pPr>
    </w:p>
    <w:p w:rsidR="009D71F1" w:rsidRDefault="009D71F1">
      <w:pPr>
        <w:rPr>
          <w:bCs/>
          <w:sz w:val="40"/>
          <w:szCs w:val="40"/>
          <w:lang w:val="es-AR"/>
        </w:rPr>
      </w:pPr>
    </w:p>
    <w:p w:rsidR="009D71F1" w:rsidRDefault="009D71F1">
      <w:pPr>
        <w:rPr>
          <w:bCs/>
          <w:sz w:val="40"/>
          <w:szCs w:val="40"/>
          <w:lang w:val="es-AR"/>
        </w:rPr>
      </w:pPr>
    </w:p>
    <w:p w:rsidR="009D71F1" w:rsidRDefault="009D71F1">
      <w:pPr>
        <w:rPr>
          <w:bCs/>
          <w:sz w:val="40"/>
          <w:szCs w:val="40"/>
          <w:lang w:val="es-AR"/>
        </w:rPr>
      </w:pPr>
    </w:p>
    <w:p w:rsidR="009D71F1" w:rsidRDefault="009D71F1">
      <w:pPr>
        <w:rPr>
          <w:bCs/>
          <w:sz w:val="40"/>
          <w:szCs w:val="40"/>
          <w:lang w:val="es-AR"/>
        </w:rPr>
      </w:pPr>
    </w:p>
    <w:p w:rsidR="009D71F1" w:rsidRDefault="009D71F1">
      <w:pPr>
        <w:rPr>
          <w:bCs/>
          <w:sz w:val="40"/>
          <w:szCs w:val="40"/>
          <w:lang w:val="es-AR"/>
        </w:rPr>
      </w:pPr>
    </w:p>
    <w:p w:rsidR="009D71F1" w:rsidRDefault="009D71F1">
      <w:pPr>
        <w:rPr>
          <w:bCs/>
          <w:sz w:val="40"/>
          <w:szCs w:val="40"/>
          <w:lang w:val="es-AR"/>
        </w:rPr>
      </w:pPr>
    </w:p>
    <w:p w:rsidR="009D71F1" w:rsidRDefault="009D71F1">
      <w:pPr>
        <w:rPr>
          <w:bCs/>
          <w:sz w:val="40"/>
          <w:szCs w:val="40"/>
          <w:u w:val="single"/>
          <w:lang w:val="es-AR"/>
        </w:rPr>
      </w:pPr>
    </w:p>
    <w:p w:rsidR="009D71F1" w:rsidRDefault="009D71F1">
      <w:pPr>
        <w:rPr>
          <w:b/>
          <w:bCs/>
          <w:sz w:val="40"/>
          <w:szCs w:val="40"/>
          <w:u w:val="single"/>
          <w:lang w:val="es-AR"/>
        </w:rPr>
      </w:pPr>
    </w:p>
    <w:p w:rsidR="009D71F1" w:rsidRDefault="009D71F1">
      <w:pPr>
        <w:rPr>
          <w:b/>
          <w:bCs/>
          <w:sz w:val="40"/>
          <w:szCs w:val="40"/>
          <w:u w:val="single"/>
          <w:lang w:val="es-AR"/>
        </w:rPr>
      </w:pPr>
    </w:p>
    <w:p w:rsidR="009D71F1" w:rsidRDefault="009D71F1">
      <w:pPr>
        <w:rPr>
          <w:b/>
          <w:bCs/>
          <w:sz w:val="40"/>
          <w:szCs w:val="40"/>
          <w:u w:val="single"/>
          <w:lang w:val="es-AR"/>
        </w:rPr>
      </w:pPr>
    </w:p>
    <w:p w:rsidR="009D71F1" w:rsidRDefault="009D71F1">
      <w:pPr>
        <w:rPr>
          <w:b/>
          <w:bCs/>
          <w:sz w:val="40"/>
          <w:szCs w:val="40"/>
          <w:u w:val="single"/>
          <w:lang w:val="es-AR"/>
        </w:rPr>
      </w:pPr>
    </w:p>
    <w:p w:rsidR="009D71F1" w:rsidRDefault="009D71F1">
      <w:pPr>
        <w:rPr>
          <w:b/>
          <w:bCs/>
          <w:sz w:val="40"/>
          <w:szCs w:val="40"/>
          <w:u w:val="single"/>
          <w:lang w:val="es-AR"/>
        </w:rPr>
      </w:pPr>
    </w:p>
    <w:p w:rsidR="009D71F1" w:rsidRDefault="009D71F1">
      <w:pPr>
        <w:rPr>
          <w:b/>
          <w:bCs/>
          <w:sz w:val="40"/>
          <w:szCs w:val="40"/>
          <w:u w:val="single"/>
          <w:lang w:val="es-AR"/>
        </w:rPr>
      </w:pPr>
    </w:p>
    <w:p w:rsidR="009D71F1" w:rsidRDefault="009D71F1">
      <w:pPr>
        <w:rPr>
          <w:b/>
          <w:bCs/>
          <w:sz w:val="40"/>
          <w:szCs w:val="40"/>
          <w:u w:val="single"/>
          <w:lang w:val="es-AR"/>
        </w:rPr>
      </w:pPr>
    </w:p>
    <w:p w:rsidR="009D71F1" w:rsidRDefault="009D71F1">
      <w:pPr>
        <w:rPr>
          <w:b/>
          <w:bCs/>
          <w:sz w:val="40"/>
          <w:szCs w:val="40"/>
        </w:rPr>
      </w:pPr>
    </w:p>
    <w:sectPr w:rsidR="009D71F1">
      <w:headerReference w:type="default" r:id="rId7"/>
      <w:footerReference w:type="default" r:id="rId8"/>
      <w:pgSz w:w="12240" w:h="15840"/>
      <w:pgMar w:top="777" w:right="1418" w:bottom="1559" w:left="1418" w:header="720" w:footer="129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0EA" w:rsidRDefault="006F00EA">
      <w:r>
        <w:separator/>
      </w:r>
    </w:p>
  </w:endnote>
  <w:endnote w:type="continuationSeparator" w:id="0">
    <w:p w:rsidR="006F00EA" w:rsidRDefault="006F0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1F1" w:rsidRDefault="00AC6D10">
    <w:pPr>
      <w:spacing w:before="120"/>
      <w:jc w:val="center"/>
      <w:rPr>
        <w:sz w:val="20"/>
      </w:rPr>
    </w:pPr>
    <w:r>
      <w:rPr>
        <w:sz w:val="20"/>
      </w:rPr>
      <w:t>SOLER 3909 - (1425)  BUENOS AIRES   TEL. 4824-7272/9505/9498/9489   FAX. 4822-7453  4823-1837</w:t>
    </w:r>
  </w:p>
  <w:p w:rsidR="009D71F1" w:rsidRDefault="00AC6D10">
    <w:pPr>
      <w:pStyle w:val="Piedepgina1"/>
    </w:pPr>
    <w:r>
      <w:tab/>
      <w:t>http://www.cca.org.ar---- e-mail: cca@cca.org.ar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0EA" w:rsidRDefault="006F00EA">
      <w:r>
        <w:separator/>
      </w:r>
    </w:p>
  </w:footnote>
  <w:footnote w:type="continuationSeparator" w:id="0">
    <w:p w:rsidR="006F00EA" w:rsidRDefault="006F00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1F1" w:rsidRDefault="00AC6D10">
    <w:pPr>
      <w:pStyle w:val="Epgrafe"/>
      <w:rPr>
        <w:lang w:val="es-AR" w:eastAsia="es-AR"/>
      </w:rPr>
    </w:pPr>
    <w:r>
      <w:rPr>
        <w:noProof/>
        <w:lang w:val="es-AR" w:eastAsia="es-AR"/>
      </w:rPr>
      <w:drawing>
        <wp:anchor distT="0" distB="0" distL="114935" distR="114935" simplePos="0" relativeHeight="10" behindDoc="1" locked="0" layoutInCell="0" allowOverlap="1">
          <wp:simplePos x="0" y="0"/>
          <wp:positionH relativeFrom="column">
            <wp:posOffset>2303780</wp:posOffset>
          </wp:positionH>
          <wp:positionV relativeFrom="paragraph">
            <wp:posOffset>7620</wp:posOffset>
          </wp:positionV>
          <wp:extent cx="1120140" cy="1150620"/>
          <wp:effectExtent l="0" t="0" r="0" b="0"/>
          <wp:wrapTopAndBottom/>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1"/>
                  <a:srcRect l="-77" t="-75" r="-77" b="-75"/>
                  <a:stretch>
                    <a:fillRect/>
                  </a:stretch>
                </pic:blipFill>
                <pic:spPr bwMode="auto">
                  <a:xfrm>
                    <a:off x="0" y="0"/>
                    <a:ext cx="1120140" cy="1150620"/>
                  </a:xfrm>
                  <a:prstGeom prst="rect">
                    <a:avLst/>
                  </a:prstGeom>
                </pic:spPr>
              </pic:pic>
            </a:graphicData>
          </a:graphic>
        </wp:anchor>
      </w:drawing>
    </w:r>
  </w:p>
  <w:p w:rsidR="009D71F1" w:rsidRDefault="009D71F1">
    <w:pPr>
      <w:pStyle w:val="Epgrafe"/>
    </w:pPr>
  </w:p>
  <w:p w:rsidR="009D71F1" w:rsidRDefault="009D71F1">
    <w:pPr>
      <w:pStyle w:val="Epgrafe"/>
    </w:pPr>
  </w:p>
  <w:p w:rsidR="009D71F1" w:rsidRDefault="009D71F1">
    <w:pPr>
      <w:pStyle w:val="Epgrafe"/>
    </w:pPr>
  </w:p>
  <w:p w:rsidR="009D71F1" w:rsidRDefault="009D71F1">
    <w:pPr>
      <w:pStyle w:val="Epgrafe"/>
    </w:pPr>
  </w:p>
  <w:p w:rsidR="009D71F1" w:rsidRDefault="009D71F1">
    <w:pPr>
      <w:pStyle w:val="Epgrafe"/>
    </w:pPr>
  </w:p>
  <w:p w:rsidR="009D71F1" w:rsidRDefault="009D71F1">
    <w:pPr>
      <w:pStyle w:val="Epgrafe"/>
    </w:pPr>
  </w:p>
  <w:p w:rsidR="009D71F1" w:rsidRDefault="00AC6D10">
    <w:pPr>
      <w:pStyle w:val="Epgrafe"/>
    </w:pPr>
    <w:r>
      <w:t>CAMARA DEL COMERCIO AUTOMOTOR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1F1"/>
    <w:rsid w:val="000C0673"/>
    <w:rsid w:val="00114940"/>
    <w:rsid w:val="00222DF9"/>
    <w:rsid w:val="00284663"/>
    <w:rsid w:val="002F2F11"/>
    <w:rsid w:val="004C733C"/>
    <w:rsid w:val="005B2DBA"/>
    <w:rsid w:val="0062047F"/>
    <w:rsid w:val="006B5B78"/>
    <w:rsid w:val="006F00EA"/>
    <w:rsid w:val="006F118E"/>
    <w:rsid w:val="006F5940"/>
    <w:rsid w:val="00715DC5"/>
    <w:rsid w:val="007E5BAE"/>
    <w:rsid w:val="008122A2"/>
    <w:rsid w:val="009D71F1"/>
    <w:rsid w:val="00AC6D10"/>
    <w:rsid w:val="00B517A9"/>
    <w:rsid w:val="00D166A1"/>
    <w:rsid w:val="00D83716"/>
    <w:rsid w:val="00D955FC"/>
  </w:rsids>
  <m:mathPr>
    <m:mathFont m:val="Cambria Math"/>
    <m:brkBin m:val="before"/>
    <m:brkBinSub m:val="--"/>
    <m:smallFrac m:val="0"/>
    <m:dispDef/>
    <m:lMargin m:val="0"/>
    <m:rMargin m:val="0"/>
    <m:defJc m:val="centerGroup"/>
    <m:wrapIndent m:val="1440"/>
    <m:intLim m:val="subSup"/>
    <m:naryLim m:val="undOvr"/>
  </m:mathPr>
  <w:themeFontLang w:val="es-A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 w:val="24"/>
        <w:szCs w:val="24"/>
        <w:lang w:val="es-A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24C"/>
    <w:rPr>
      <w:rFonts w:ascii="Times New Roman" w:eastAsia="Times New Roman" w:hAnsi="Times New Roman" w:cs="Times New Roman"/>
      <w:szCs w:val="20"/>
      <w:lang w:val="es-ES_tradnl" w:bidi="ar-SA"/>
    </w:rPr>
  </w:style>
  <w:style w:type="paragraph" w:styleId="Ttulo2">
    <w:name w:val="heading 2"/>
    <w:basedOn w:val="Normal"/>
    <w:next w:val="Normal"/>
    <w:link w:val="Ttulo2Car"/>
    <w:uiPriority w:val="9"/>
    <w:unhideWhenUsed/>
    <w:qFormat/>
    <w:rsid w:val="0021212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sid w:val="006E524C"/>
  </w:style>
  <w:style w:type="character" w:customStyle="1" w:styleId="WW8Num2z0">
    <w:name w:val="WW8Num2z0"/>
    <w:qFormat/>
    <w:rsid w:val="006E524C"/>
  </w:style>
  <w:style w:type="character" w:customStyle="1" w:styleId="WW8Num3z0">
    <w:name w:val="WW8Num3z0"/>
    <w:qFormat/>
    <w:rsid w:val="006E524C"/>
    <w:rPr>
      <w:b/>
    </w:rPr>
  </w:style>
  <w:style w:type="character" w:customStyle="1" w:styleId="WW8Num4z0">
    <w:name w:val="WW8Num4z0"/>
    <w:qFormat/>
    <w:rsid w:val="006E524C"/>
    <w:rPr>
      <w:b/>
      <w:i w:val="0"/>
      <w:u w:val="none"/>
    </w:rPr>
  </w:style>
  <w:style w:type="character" w:customStyle="1" w:styleId="WW8Num5z0">
    <w:name w:val="WW8Num5z0"/>
    <w:qFormat/>
    <w:rsid w:val="006E524C"/>
  </w:style>
  <w:style w:type="character" w:customStyle="1" w:styleId="WW8Num6z0">
    <w:name w:val="WW8Num6z0"/>
    <w:qFormat/>
    <w:rsid w:val="006E524C"/>
    <w:rPr>
      <w:rFonts w:ascii="Symbol" w:hAnsi="Symbol" w:cs="Symbol"/>
    </w:rPr>
  </w:style>
  <w:style w:type="character" w:customStyle="1" w:styleId="WW8Num7z0">
    <w:name w:val="WW8Num7z0"/>
    <w:qFormat/>
    <w:rsid w:val="006E524C"/>
  </w:style>
  <w:style w:type="character" w:customStyle="1" w:styleId="WW8Num8z0">
    <w:name w:val="WW8Num8z0"/>
    <w:qFormat/>
    <w:rsid w:val="006E524C"/>
  </w:style>
  <w:style w:type="character" w:customStyle="1" w:styleId="WW8NumSt6z0">
    <w:name w:val="WW8NumSt6z0"/>
    <w:qFormat/>
    <w:rsid w:val="006E524C"/>
    <w:rPr>
      <w:rFonts w:ascii="Symbol" w:hAnsi="Symbol" w:cs="Symbol"/>
    </w:rPr>
  </w:style>
  <w:style w:type="character" w:customStyle="1" w:styleId="EnlacedeInternet">
    <w:name w:val="Enlace de Internet"/>
    <w:rsid w:val="006E524C"/>
    <w:rPr>
      <w:color w:val="0000FF"/>
      <w:u w:val="single"/>
    </w:rPr>
  </w:style>
  <w:style w:type="character" w:customStyle="1" w:styleId="Destacado">
    <w:name w:val="Destacado"/>
    <w:qFormat/>
    <w:rsid w:val="006E524C"/>
    <w:rPr>
      <w:i/>
    </w:rPr>
  </w:style>
  <w:style w:type="character" w:customStyle="1" w:styleId="Muydestacado">
    <w:name w:val="Muy destacado"/>
    <w:qFormat/>
    <w:rsid w:val="006E524C"/>
    <w:rPr>
      <w:b/>
    </w:rPr>
  </w:style>
  <w:style w:type="character" w:customStyle="1" w:styleId="Ttulo2Car">
    <w:name w:val="Título 2 Car"/>
    <w:basedOn w:val="Fuentedeprrafopredeter"/>
    <w:link w:val="Ttulo2"/>
    <w:uiPriority w:val="9"/>
    <w:qFormat/>
    <w:rsid w:val="00212120"/>
    <w:rPr>
      <w:rFonts w:asciiTheme="majorHAnsi" w:eastAsiaTheme="majorEastAsia" w:hAnsiTheme="majorHAnsi" w:cstheme="majorBidi"/>
      <w:b/>
      <w:bCs/>
      <w:color w:val="4F81BD" w:themeColor="accent1"/>
      <w:sz w:val="26"/>
      <w:szCs w:val="26"/>
      <w:lang w:val="es-ES_tradnl" w:bidi="ar-SA"/>
    </w:rPr>
  </w:style>
  <w:style w:type="character" w:customStyle="1" w:styleId="TextodegloboCar">
    <w:name w:val="Texto de globo Car"/>
    <w:basedOn w:val="Fuentedeprrafopredeter"/>
    <w:link w:val="Textodeglobo"/>
    <w:uiPriority w:val="99"/>
    <w:semiHidden/>
    <w:qFormat/>
    <w:rsid w:val="005707F8"/>
    <w:rPr>
      <w:rFonts w:ascii="Tahoma" w:eastAsia="Times New Roman" w:hAnsi="Tahoma" w:cs="Tahoma"/>
      <w:sz w:val="16"/>
      <w:szCs w:val="16"/>
      <w:lang w:val="es-ES_tradnl" w:bidi="ar-SA"/>
    </w:rPr>
  </w:style>
  <w:style w:type="paragraph" w:styleId="Ttulo">
    <w:name w:val="Title"/>
    <w:basedOn w:val="Normal"/>
    <w:next w:val="Textoindependiente"/>
    <w:qFormat/>
    <w:rsid w:val="006E524C"/>
    <w:pPr>
      <w:keepNext/>
      <w:spacing w:before="240" w:after="120"/>
    </w:pPr>
    <w:rPr>
      <w:rFonts w:ascii="Liberation Sans" w:eastAsia="Microsoft YaHei" w:hAnsi="Liberation Sans" w:cs="Arial"/>
      <w:sz w:val="28"/>
      <w:szCs w:val="28"/>
    </w:rPr>
  </w:style>
  <w:style w:type="paragraph" w:styleId="Textoindependiente">
    <w:name w:val="Body Text"/>
    <w:basedOn w:val="Normal"/>
    <w:rsid w:val="006E524C"/>
    <w:pPr>
      <w:jc w:val="both"/>
    </w:pPr>
  </w:style>
  <w:style w:type="paragraph" w:styleId="Lista">
    <w:name w:val="List"/>
    <w:basedOn w:val="Textoindependiente"/>
    <w:rsid w:val="006E524C"/>
    <w:rPr>
      <w:rFonts w:cs="Arial"/>
    </w:rPr>
  </w:style>
  <w:style w:type="paragraph" w:styleId="Epgrafe">
    <w:name w:val="caption"/>
    <w:basedOn w:val="Normal"/>
    <w:next w:val="Normal"/>
    <w:qFormat/>
    <w:rsid w:val="006E524C"/>
    <w:pPr>
      <w:jc w:val="center"/>
    </w:pPr>
    <w:rPr>
      <w:b/>
      <w:spacing w:val="40"/>
    </w:rPr>
  </w:style>
  <w:style w:type="paragraph" w:customStyle="1" w:styleId="ndice">
    <w:name w:val="Índice"/>
    <w:basedOn w:val="Normal"/>
    <w:qFormat/>
    <w:rsid w:val="006E524C"/>
    <w:pPr>
      <w:suppressLineNumbers/>
    </w:pPr>
    <w:rPr>
      <w:rFonts w:cs="Arial"/>
    </w:rPr>
  </w:style>
  <w:style w:type="paragraph" w:customStyle="1" w:styleId="Ttulo11">
    <w:name w:val="Título 11"/>
    <w:basedOn w:val="Normal"/>
    <w:next w:val="Normal"/>
    <w:qFormat/>
    <w:rsid w:val="006E524C"/>
    <w:pPr>
      <w:keepNext/>
      <w:outlineLvl w:val="0"/>
    </w:pPr>
    <w:rPr>
      <w:b/>
      <w:u w:val="single"/>
    </w:rPr>
  </w:style>
  <w:style w:type="paragraph" w:customStyle="1" w:styleId="Ttulo21">
    <w:name w:val="Título 21"/>
    <w:basedOn w:val="Normal"/>
    <w:next w:val="Normal"/>
    <w:qFormat/>
    <w:rsid w:val="006E524C"/>
    <w:pPr>
      <w:keepNext/>
      <w:outlineLvl w:val="1"/>
    </w:pPr>
  </w:style>
  <w:style w:type="paragraph" w:customStyle="1" w:styleId="Ttulo31">
    <w:name w:val="Título 31"/>
    <w:basedOn w:val="Normal"/>
    <w:next w:val="Normal"/>
    <w:qFormat/>
    <w:rsid w:val="006E524C"/>
    <w:pPr>
      <w:keepNext/>
      <w:jc w:val="right"/>
      <w:outlineLvl w:val="2"/>
    </w:pPr>
    <w:rPr>
      <w:sz w:val="28"/>
      <w:lang w:val="es-AR"/>
    </w:rPr>
  </w:style>
  <w:style w:type="paragraph" w:customStyle="1" w:styleId="Ttulo41">
    <w:name w:val="Título 41"/>
    <w:basedOn w:val="Normal"/>
    <w:next w:val="Normal"/>
    <w:qFormat/>
    <w:rsid w:val="006E524C"/>
    <w:pPr>
      <w:keepNext/>
      <w:outlineLvl w:val="3"/>
    </w:pPr>
    <w:rPr>
      <w:sz w:val="28"/>
    </w:rPr>
  </w:style>
  <w:style w:type="paragraph" w:customStyle="1" w:styleId="Ttulo51">
    <w:name w:val="Título 51"/>
    <w:basedOn w:val="Normal"/>
    <w:next w:val="Normal"/>
    <w:qFormat/>
    <w:rsid w:val="006E524C"/>
    <w:pPr>
      <w:keepNext/>
      <w:outlineLvl w:val="4"/>
    </w:pPr>
    <w:rPr>
      <w:b/>
      <w:sz w:val="28"/>
      <w:lang w:val="es-MX"/>
    </w:rPr>
  </w:style>
  <w:style w:type="paragraph" w:customStyle="1" w:styleId="Ttulo61">
    <w:name w:val="Título 61"/>
    <w:basedOn w:val="Normal"/>
    <w:next w:val="Normal"/>
    <w:qFormat/>
    <w:rsid w:val="006E524C"/>
    <w:pPr>
      <w:keepNext/>
      <w:outlineLvl w:val="5"/>
    </w:pPr>
    <w:rPr>
      <w:sz w:val="32"/>
      <w:lang w:val="es-MX"/>
    </w:rPr>
  </w:style>
  <w:style w:type="paragraph" w:customStyle="1" w:styleId="Ttulo71">
    <w:name w:val="Título 71"/>
    <w:basedOn w:val="Normal"/>
    <w:next w:val="Normal"/>
    <w:qFormat/>
    <w:rsid w:val="006E524C"/>
    <w:pPr>
      <w:keepNext/>
      <w:outlineLvl w:val="6"/>
    </w:pPr>
    <w:rPr>
      <w:sz w:val="28"/>
      <w:u w:val="single"/>
      <w:lang w:val="es-MX"/>
    </w:rPr>
  </w:style>
  <w:style w:type="paragraph" w:customStyle="1" w:styleId="Ttulo81">
    <w:name w:val="Título 81"/>
    <w:basedOn w:val="Normal"/>
    <w:next w:val="Normal"/>
    <w:qFormat/>
    <w:rsid w:val="006E524C"/>
    <w:pPr>
      <w:keepNext/>
      <w:outlineLvl w:val="7"/>
    </w:pPr>
    <w:rPr>
      <w:b/>
      <w:lang w:val="es-MX"/>
    </w:rPr>
  </w:style>
  <w:style w:type="paragraph" w:customStyle="1" w:styleId="Ttulo91">
    <w:name w:val="Título 91"/>
    <w:basedOn w:val="Normal"/>
    <w:next w:val="Normal"/>
    <w:qFormat/>
    <w:rsid w:val="006E524C"/>
    <w:pPr>
      <w:keepNext/>
      <w:outlineLvl w:val="8"/>
    </w:pPr>
    <w:rPr>
      <w:i/>
      <w:sz w:val="28"/>
      <w:lang w:val="es-MX"/>
    </w:rPr>
  </w:style>
  <w:style w:type="paragraph" w:customStyle="1" w:styleId="Epgrafe1">
    <w:name w:val="Epígrafe1"/>
    <w:basedOn w:val="Normal"/>
    <w:qFormat/>
    <w:rsid w:val="006E524C"/>
    <w:pPr>
      <w:suppressLineNumbers/>
      <w:spacing w:before="120" w:after="120"/>
    </w:pPr>
    <w:rPr>
      <w:rFonts w:cs="Arial"/>
      <w:i/>
      <w:iCs/>
      <w:szCs w:val="24"/>
    </w:rPr>
  </w:style>
  <w:style w:type="paragraph" w:customStyle="1" w:styleId="Cabeceraypie">
    <w:name w:val="Cabecera y pie"/>
    <w:basedOn w:val="Normal"/>
    <w:qFormat/>
    <w:rsid w:val="006E524C"/>
    <w:pPr>
      <w:suppressLineNumbers/>
      <w:tabs>
        <w:tab w:val="center" w:pos="4819"/>
        <w:tab w:val="right" w:pos="9638"/>
      </w:tabs>
    </w:pPr>
  </w:style>
  <w:style w:type="paragraph" w:customStyle="1" w:styleId="Encabezado1">
    <w:name w:val="Encabezado1"/>
    <w:basedOn w:val="Normal"/>
    <w:qFormat/>
    <w:rsid w:val="006E524C"/>
    <w:pPr>
      <w:tabs>
        <w:tab w:val="center" w:pos="4252"/>
        <w:tab w:val="right" w:pos="8504"/>
      </w:tabs>
    </w:pPr>
  </w:style>
  <w:style w:type="paragraph" w:customStyle="1" w:styleId="Piedepgina1">
    <w:name w:val="Pie de página1"/>
    <w:basedOn w:val="Normal"/>
    <w:qFormat/>
    <w:rsid w:val="006E524C"/>
    <w:pPr>
      <w:tabs>
        <w:tab w:val="center" w:pos="4252"/>
        <w:tab w:val="right" w:pos="8504"/>
      </w:tabs>
    </w:pPr>
  </w:style>
  <w:style w:type="paragraph" w:styleId="Sangradetextonormal">
    <w:name w:val="Body Text Indent"/>
    <w:basedOn w:val="Normal"/>
    <w:rsid w:val="006E524C"/>
    <w:pPr>
      <w:ind w:left="1416" w:firstLine="708"/>
      <w:jc w:val="both"/>
    </w:pPr>
    <w:rPr>
      <w:sz w:val="28"/>
      <w:lang w:val="es-AR"/>
    </w:rPr>
  </w:style>
  <w:style w:type="paragraph" w:styleId="Textoindependiente2">
    <w:name w:val="Body Text 2"/>
    <w:basedOn w:val="Normal"/>
    <w:qFormat/>
    <w:rsid w:val="006E524C"/>
    <w:rPr>
      <w:sz w:val="28"/>
      <w:lang w:val="es-MX"/>
    </w:rPr>
  </w:style>
  <w:style w:type="paragraph" w:styleId="Textoindependiente3">
    <w:name w:val="Body Text 3"/>
    <w:basedOn w:val="Normal"/>
    <w:qFormat/>
    <w:rsid w:val="006E524C"/>
    <w:rPr>
      <w:b/>
      <w:lang w:val="es-MX"/>
    </w:rPr>
  </w:style>
  <w:style w:type="paragraph" w:styleId="NormalWeb">
    <w:name w:val="Normal (Web)"/>
    <w:basedOn w:val="Normal"/>
    <w:qFormat/>
    <w:rsid w:val="006E524C"/>
    <w:pPr>
      <w:spacing w:before="100" w:after="100"/>
    </w:pPr>
    <w:rPr>
      <w:szCs w:val="24"/>
      <w:lang w:val="es-ES"/>
    </w:rPr>
  </w:style>
  <w:style w:type="paragraph" w:customStyle="1" w:styleId="yiv8714062126m294091323008971570ydp9f750b63msonormal">
    <w:name w:val="yiv8714062126m_294091323008971570ydp9f750b63msonormal"/>
    <w:basedOn w:val="Normal"/>
    <w:qFormat/>
    <w:rsid w:val="006E524C"/>
    <w:pPr>
      <w:spacing w:before="100" w:after="100"/>
    </w:pPr>
    <w:rPr>
      <w:szCs w:val="24"/>
      <w:lang w:val="es-ES"/>
    </w:rPr>
  </w:style>
  <w:style w:type="paragraph" w:styleId="Encabezado">
    <w:name w:val="header"/>
    <w:basedOn w:val="Cabeceraypie"/>
  </w:style>
  <w:style w:type="paragraph" w:styleId="Piedepgina">
    <w:name w:val="footer"/>
    <w:basedOn w:val="Cabeceraypie"/>
  </w:style>
  <w:style w:type="paragraph" w:styleId="Textodeglobo">
    <w:name w:val="Balloon Text"/>
    <w:basedOn w:val="Normal"/>
    <w:link w:val="TextodegloboCar"/>
    <w:uiPriority w:val="99"/>
    <w:semiHidden/>
    <w:unhideWhenUsed/>
    <w:qFormat/>
    <w:rsid w:val="005707F8"/>
    <w:rPr>
      <w:rFonts w:ascii="Tahoma" w:hAnsi="Tahoma" w:cs="Tahoma"/>
      <w:sz w:val="16"/>
      <w:szCs w:val="16"/>
    </w:rPr>
  </w:style>
  <w:style w:type="numbering" w:customStyle="1" w:styleId="WW8Num1">
    <w:name w:val="WW8Num1"/>
    <w:qFormat/>
    <w:rsid w:val="006E524C"/>
  </w:style>
  <w:style w:type="numbering" w:customStyle="1" w:styleId="WW8Num2">
    <w:name w:val="WW8Num2"/>
    <w:qFormat/>
    <w:rsid w:val="006E524C"/>
  </w:style>
  <w:style w:type="numbering" w:customStyle="1" w:styleId="WW8Num3">
    <w:name w:val="WW8Num3"/>
    <w:qFormat/>
    <w:rsid w:val="006E524C"/>
  </w:style>
  <w:style w:type="numbering" w:customStyle="1" w:styleId="WW8Num4">
    <w:name w:val="WW8Num4"/>
    <w:qFormat/>
    <w:rsid w:val="006E524C"/>
  </w:style>
  <w:style w:type="numbering" w:customStyle="1" w:styleId="WW8Num5">
    <w:name w:val="WW8Num5"/>
    <w:qFormat/>
    <w:rsid w:val="006E524C"/>
  </w:style>
  <w:style w:type="numbering" w:customStyle="1" w:styleId="WW8Num6">
    <w:name w:val="WW8Num6"/>
    <w:qFormat/>
    <w:rsid w:val="006E524C"/>
  </w:style>
  <w:style w:type="numbering" w:customStyle="1" w:styleId="WW8Num7">
    <w:name w:val="WW8Num7"/>
    <w:qFormat/>
    <w:rsid w:val="006E524C"/>
  </w:style>
  <w:style w:type="numbering" w:customStyle="1" w:styleId="WW8Num8">
    <w:name w:val="WW8Num8"/>
    <w:qFormat/>
    <w:rsid w:val="006E52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w:sz w:val="24"/>
        <w:szCs w:val="24"/>
        <w:lang w:val="es-A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24C"/>
    <w:rPr>
      <w:rFonts w:ascii="Times New Roman" w:eastAsia="Times New Roman" w:hAnsi="Times New Roman" w:cs="Times New Roman"/>
      <w:szCs w:val="20"/>
      <w:lang w:val="es-ES_tradnl" w:bidi="ar-SA"/>
    </w:rPr>
  </w:style>
  <w:style w:type="paragraph" w:styleId="Ttulo2">
    <w:name w:val="heading 2"/>
    <w:basedOn w:val="Normal"/>
    <w:next w:val="Normal"/>
    <w:link w:val="Ttulo2Car"/>
    <w:uiPriority w:val="9"/>
    <w:unhideWhenUsed/>
    <w:qFormat/>
    <w:rsid w:val="0021212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sid w:val="006E524C"/>
  </w:style>
  <w:style w:type="character" w:customStyle="1" w:styleId="WW8Num2z0">
    <w:name w:val="WW8Num2z0"/>
    <w:qFormat/>
    <w:rsid w:val="006E524C"/>
  </w:style>
  <w:style w:type="character" w:customStyle="1" w:styleId="WW8Num3z0">
    <w:name w:val="WW8Num3z0"/>
    <w:qFormat/>
    <w:rsid w:val="006E524C"/>
    <w:rPr>
      <w:b/>
    </w:rPr>
  </w:style>
  <w:style w:type="character" w:customStyle="1" w:styleId="WW8Num4z0">
    <w:name w:val="WW8Num4z0"/>
    <w:qFormat/>
    <w:rsid w:val="006E524C"/>
    <w:rPr>
      <w:b/>
      <w:i w:val="0"/>
      <w:u w:val="none"/>
    </w:rPr>
  </w:style>
  <w:style w:type="character" w:customStyle="1" w:styleId="WW8Num5z0">
    <w:name w:val="WW8Num5z0"/>
    <w:qFormat/>
    <w:rsid w:val="006E524C"/>
  </w:style>
  <w:style w:type="character" w:customStyle="1" w:styleId="WW8Num6z0">
    <w:name w:val="WW8Num6z0"/>
    <w:qFormat/>
    <w:rsid w:val="006E524C"/>
    <w:rPr>
      <w:rFonts w:ascii="Symbol" w:hAnsi="Symbol" w:cs="Symbol"/>
    </w:rPr>
  </w:style>
  <w:style w:type="character" w:customStyle="1" w:styleId="WW8Num7z0">
    <w:name w:val="WW8Num7z0"/>
    <w:qFormat/>
    <w:rsid w:val="006E524C"/>
  </w:style>
  <w:style w:type="character" w:customStyle="1" w:styleId="WW8Num8z0">
    <w:name w:val="WW8Num8z0"/>
    <w:qFormat/>
    <w:rsid w:val="006E524C"/>
  </w:style>
  <w:style w:type="character" w:customStyle="1" w:styleId="WW8NumSt6z0">
    <w:name w:val="WW8NumSt6z0"/>
    <w:qFormat/>
    <w:rsid w:val="006E524C"/>
    <w:rPr>
      <w:rFonts w:ascii="Symbol" w:hAnsi="Symbol" w:cs="Symbol"/>
    </w:rPr>
  </w:style>
  <w:style w:type="character" w:customStyle="1" w:styleId="EnlacedeInternet">
    <w:name w:val="Enlace de Internet"/>
    <w:rsid w:val="006E524C"/>
    <w:rPr>
      <w:color w:val="0000FF"/>
      <w:u w:val="single"/>
    </w:rPr>
  </w:style>
  <w:style w:type="character" w:customStyle="1" w:styleId="Destacado">
    <w:name w:val="Destacado"/>
    <w:qFormat/>
    <w:rsid w:val="006E524C"/>
    <w:rPr>
      <w:i/>
    </w:rPr>
  </w:style>
  <w:style w:type="character" w:customStyle="1" w:styleId="Muydestacado">
    <w:name w:val="Muy destacado"/>
    <w:qFormat/>
    <w:rsid w:val="006E524C"/>
    <w:rPr>
      <w:b/>
    </w:rPr>
  </w:style>
  <w:style w:type="character" w:customStyle="1" w:styleId="Ttulo2Car">
    <w:name w:val="Título 2 Car"/>
    <w:basedOn w:val="Fuentedeprrafopredeter"/>
    <w:link w:val="Ttulo2"/>
    <w:uiPriority w:val="9"/>
    <w:qFormat/>
    <w:rsid w:val="00212120"/>
    <w:rPr>
      <w:rFonts w:asciiTheme="majorHAnsi" w:eastAsiaTheme="majorEastAsia" w:hAnsiTheme="majorHAnsi" w:cstheme="majorBidi"/>
      <w:b/>
      <w:bCs/>
      <w:color w:val="4F81BD" w:themeColor="accent1"/>
      <w:sz w:val="26"/>
      <w:szCs w:val="26"/>
      <w:lang w:val="es-ES_tradnl" w:bidi="ar-SA"/>
    </w:rPr>
  </w:style>
  <w:style w:type="character" w:customStyle="1" w:styleId="TextodegloboCar">
    <w:name w:val="Texto de globo Car"/>
    <w:basedOn w:val="Fuentedeprrafopredeter"/>
    <w:link w:val="Textodeglobo"/>
    <w:uiPriority w:val="99"/>
    <w:semiHidden/>
    <w:qFormat/>
    <w:rsid w:val="005707F8"/>
    <w:rPr>
      <w:rFonts w:ascii="Tahoma" w:eastAsia="Times New Roman" w:hAnsi="Tahoma" w:cs="Tahoma"/>
      <w:sz w:val="16"/>
      <w:szCs w:val="16"/>
      <w:lang w:val="es-ES_tradnl" w:bidi="ar-SA"/>
    </w:rPr>
  </w:style>
  <w:style w:type="paragraph" w:styleId="Ttulo">
    <w:name w:val="Title"/>
    <w:basedOn w:val="Normal"/>
    <w:next w:val="Textoindependiente"/>
    <w:qFormat/>
    <w:rsid w:val="006E524C"/>
    <w:pPr>
      <w:keepNext/>
      <w:spacing w:before="240" w:after="120"/>
    </w:pPr>
    <w:rPr>
      <w:rFonts w:ascii="Liberation Sans" w:eastAsia="Microsoft YaHei" w:hAnsi="Liberation Sans" w:cs="Arial"/>
      <w:sz w:val="28"/>
      <w:szCs w:val="28"/>
    </w:rPr>
  </w:style>
  <w:style w:type="paragraph" w:styleId="Textoindependiente">
    <w:name w:val="Body Text"/>
    <w:basedOn w:val="Normal"/>
    <w:rsid w:val="006E524C"/>
    <w:pPr>
      <w:jc w:val="both"/>
    </w:pPr>
  </w:style>
  <w:style w:type="paragraph" w:styleId="Lista">
    <w:name w:val="List"/>
    <w:basedOn w:val="Textoindependiente"/>
    <w:rsid w:val="006E524C"/>
    <w:rPr>
      <w:rFonts w:cs="Arial"/>
    </w:rPr>
  </w:style>
  <w:style w:type="paragraph" w:styleId="Epgrafe">
    <w:name w:val="caption"/>
    <w:basedOn w:val="Normal"/>
    <w:next w:val="Normal"/>
    <w:qFormat/>
    <w:rsid w:val="006E524C"/>
    <w:pPr>
      <w:jc w:val="center"/>
    </w:pPr>
    <w:rPr>
      <w:b/>
      <w:spacing w:val="40"/>
    </w:rPr>
  </w:style>
  <w:style w:type="paragraph" w:customStyle="1" w:styleId="ndice">
    <w:name w:val="Índice"/>
    <w:basedOn w:val="Normal"/>
    <w:qFormat/>
    <w:rsid w:val="006E524C"/>
    <w:pPr>
      <w:suppressLineNumbers/>
    </w:pPr>
    <w:rPr>
      <w:rFonts w:cs="Arial"/>
    </w:rPr>
  </w:style>
  <w:style w:type="paragraph" w:customStyle="1" w:styleId="Ttulo11">
    <w:name w:val="Título 11"/>
    <w:basedOn w:val="Normal"/>
    <w:next w:val="Normal"/>
    <w:qFormat/>
    <w:rsid w:val="006E524C"/>
    <w:pPr>
      <w:keepNext/>
      <w:outlineLvl w:val="0"/>
    </w:pPr>
    <w:rPr>
      <w:b/>
      <w:u w:val="single"/>
    </w:rPr>
  </w:style>
  <w:style w:type="paragraph" w:customStyle="1" w:styleId="Ttulo21">
    <w:name w:val="Título 21"/>
    <w:basedOn w:val="Normal"/>
    <w:next w:val="Normal"/>
    <w:qFormat/>
    <w:rsid w:val="006E524C"/>
    <w:pPr>
      <w:keepNext/>
      <w:outlineLvl w:val="1"/>
    </w:pPr>
  </w:style>
  <w:style w:type="paragraph" w:customStyle="1" w:styleId="Ttulo31">
    <w:name w:val="Título 31"/>
    <w:basedOn w:val="Normal"/>
    <w:next w:val="Normal"/>
    <w:qFormat/>
    <w:rsid w:val="006E524C"/>
    <w:pPr>
      <w:keepNext/>
      <w:jc w:val="right"/>
      <w:outlineLvl w:val="2"/>
    </w:pPr>
    <w:rPr>
      <w:sz w:val="28"/>
      <w:lang w:val="es-AR"/>
    </w:rPr>
  </w:style>
  <w:style w:type="paragraph" w:customStyle="1" w:styleId="Ttulo41">
    <w:name w:val="Título 41"/>
    <w:basedOn w:val="Normal"/>
    <w:next w:val="Normal"/>
    <w:qFormat/>
    <w:rsid w:val="006E524C"/>
    <w:pPr>
      <w:keepNext/>
      <w:outlineLvl w:val="3"/>
    </w:pPr>
    <w:rPr>
      <w:sz w:val="28"/>
    </w:rPr>
  </w:style>
  <w:style w:type="paragraph" w:customStyle="1" w:styleId="Ttulo51">
    <w:name w:val="Título 51"/>
    <w:basedOn w:val="Normal"/>
    <w:next w:val="Normal"/>
    <w:qFormat/>
    <w:rsid w:val="006E524C"/>
    <w:pPr>
      <w:keepNext/>
      <w:outlineLvl w:val="4"/>
    </w:pPr>
    <w:rPr>
      <w:b/>
      <w:sz w:val="28"/>
      <w:lang w:val="es-MX"/>
    </w:rPr>
  </w:style>
  <w:style w:type="paragraph" w:customStyle="1" w:styleId="Ttulo61">
    <w:name w:val="Título 61"/>
    <w:basedOn w:val="Normal"/>
    <w:next w:val="Normal"/>
    <w:qFormat/>
    <w:rsid w:val="006E524C"/>
    <w:pPr>
      <w:keepNext/>
      <w:outlineLvl w:val="5"/>
    </w:pPr>
    <w:rPr>
      <w:sz w:val="32"/>
      <w:lang w:val="es-MX"/>
    </w:rPr>
  </w:style>
  <w:style w:type="paragraph" w:customStyle="1" w:styleId="Ttulo71">
    <w:name w:val="Título 71"/>
    <w:basedOn w:val="Normal"/>
    <w:next w:val="Normal"/>
    <w:qFormat/>
    <w:rsid w:val="006E524C"/>
    <w:pPr>
      <w:keepNext/>
      <w:outlineLvl w:val="6"/>
    </w:pPr>
    <w:rPr>
      <w:sz w:val="28"/>
      <w:u w:val="single"/>
      <w:lang w:val="es-MX"/>
    </w:rPr>
  </w:style>
  <w:style w:type="paragraph" w:customStyle="1" w:styleId="Ttulo81">
    <w:name w:val="Título 81"/>
    <w:basedOn w:val="Normal"/>
    <w:next w:val="Normal"/>
    <w:qFormat/>
    <w:rsid w:val="006E524C"/>
    <w:pPr>
      <w:keepNext/>
      <w:outlineLvl w:val="7"/>
    </w:pPr>
    <w:rPr>
      <w:b/>
      <w:lang w:val="es-MX"/>
    </w:rPr>
  </w:style>
  <w:style w:type="paragraph" w:customStyle="1" w:styleId="Ttulo91">
    <w:name w:val="Título 91"/>
    <w:basedOn w:val="Normal"/>
    <w:next w:val="Normal"/>
    <w:qFormat/>
    <w:rsid w:val="006E524C"/>
    <w:pPr>
      <w:keepNext/>
      <w:outlineLvl w:val="8"/>
    </w:pPr>
    <w:rPr>
      <w:i/>
      <w:sz w:val="28"/>
      <w:lang w:val="es-MX"/>
    </w:rPr>
  </w:style>
  <w:style w:type="paragraph" w:customStyle="1" w:styleId="Epgrafe1">
    <w:name w:val="Epígrafe1"/>
    <w:basedOn w:val="Normal"/>
    <w:qFormat/>
    <w:rsid w:val="006E524C"/>
    <w:pPr>
      <w:suppressLineNumbers/>
      <w:spacing w:before="120" w:after="120"/>
    </w:pPr>
    <w:rPr>
      <w:rFonts w:cs="Arial"/>
      <w:i/>
      <w:iCs/>
      <w:szCs w:val="24"/>
    </w:rPr>
  </w:style>
  <w:style w:type="paragraph" w:customStyle="1" w:styleId="Cabeceraypie">
    <w:name w:val="Cabecera y pie"/>
    <w:basedOn w:val="Normal"/>
    <w:qFormat/>
    <w:rsid w:val="006E524C"/>
    <w:pPr>
      <w:suppressLineNumbers/>
      <w:tabs>
        <w:tab w:val="center" w:pos="4819"/>
        <w:tab w:val="right" w:pos="9638"/>
      </w:tabs>
    </w:pPr>
  </w:style>
  <w:style w:type="paragraph" w:customStyle="1" w:styleId="Encabezado1">
    <w:name w:val="Encabezado1"/>
    <w:basedOn w:val="Normal"/>
    <w:qFormat/>
    <w:rsid w:val="006E524C"/>
    <w:pPr>
      <w:tabs>
        <w:tab w:val="center" w:pos="4252"/>
        <w:tab w:val="right" w:pos="8504"/>
      </w:tabs>
    </w:pPr>
  </w:style>
  <w:style w:type="paragraph" w:customStyle="1" w:styleId="Piedepgina1">
    <w:name w:val="Pie de página1"/>
    <w:basedOn w:val="Normal"/>
    <w:qFormat/>
    <w:rsid w:val="006E524C"/>
    <w:pPr>
      <w:tabs>
        <w:tab w:val="center" w:pos="4252"/>
        <w:tab w:val="right" w:pos="8504"/>
      </w:tabs>
    </w:pPr>
  </w:style>
  <w:style w:type="paragraph" w:styleId="Sangradetextonormal">
    <w:name w:val="Body Text Indent"/>
    <w:basedOn w:val="Normal"/>
    <w:rsid w:val="006E524C"/>
    <w:pPr>
      <w:ind w:left="1416" w:firstLine="708"/>
      <w:jc w:val="both"/>
    </w:pPr>
    <w:rPr>
      <w:sz w:val="28"/>
      <w:lang w:val="es-AR"/>
    </w:rPr>
  </w:style>
  <w:style w:type="paragraph" w:styleId="Textoindependiente2">
    <w:name w:val="Body Text 2"/>
    <w:basedOn w:val="Normal"/>
    <w:qFormat/>
    <w:rsid w:val="006E524C"/>
    <w:rPr>
      <w:sz w:val="28"/>
      <w:lang w:val="es-MX"/>
    </w:rPr>
  </w:style>
  <w:style w:type="paragraph" w:styleId="Textoindependiente3">
    <w:name w:val="Body Text 3"/>
    <w:basedOn w:val="Normal"/>
    <w:qFormat/>
    <w:rsid w:val="006E524C"/>
    <w:rPr>
      <w:b/>
      <w:lang w:val="es-MX"/>
    </w:rPr>
  </w:style>
  <w:style w:type="paragraph" w:styleId="NormalWeb">
    <w:name w:val="Normal (Web)"/>
    <w:basedOn w:val="Normal"/>
    <w:qFormat/>
    <w:rsid w:val="006E524C"/>
    <w:pPr>
      <w:spacing w:before="100" w:after="100"/>
    </w:pPr>
    <w:rPr>
      <w:szCs w:val="24"/>
      <w:lang w:val="es-ES"/>
    </w:rPr>
  </w:style>
  <w:style w:type="paragraph" w:customStyle="1" w:styleId="yiv8714062126m294091323008971570ydp9f750b63msonormal">
    <w:name w:val="yiv8714062126m_294091323008971570ydp9f750b63msonormal"/>
    <w:basedOn w:val="Normal"/>
    <w:qFormat/>
    <w:rsid w:val="006E524C"/>
    <w:pPr>
      <w:spacing w:before="100" w:after="100"/>
    </w:pPr>
    <w:rPr>
      <w:szCs w:val="24"/>
      <w:lang w:val="es-ES"/>
    </w:rPr>
  </w:style>
  <w:style w:type="paragraph" w:styleId="Encabezado">
    <w:name w:val="header"/>
    <w:basedOn w:val="Cabeceraypie"/>
  </w:style>
  <w:style w:type="paragraph" w:styleId="Piedepgina">
    <w:name w:val="footer"/>
    <w:basedOn w:val="Cabeceraypie"/>
  </w:style>
  <w:style w:type="paragraph" w:styleId="Textodeglobo">
    <w:name w:val="Balloon Text"/>
    <w:basedOn w:val="Normal"/>
    <w:link w:val="TextodegloboCar"/>
    <w:uiPriority w:val="99"/>
    <w:semiHidden/>
    <w:unhideWhenUsed/>
    <w:qFormat/>
    <w:rsid w:val="005707F8"/>
    <w:rPr>
      <w:rFonts w:ascii="Tahoma" w:hAnsi="Tahoma" w:cs="Tahoma"/>
      <w:sz w:val="16"/>
      <w:szCs w:val="16"/>
    </w:rPr>
  </w:style>
  <w:style w:type="numbering" w:customStyle="1" w:styleId="WW8Num1">
    <w:name w:val="WW8Num1"/>
    <w:qFormat/>
    <w:rsid w:val="006E524C"/>
  </w:style>
  <w:style w:type="numbering" w:customStyle="1" w:styleId="WW8Num2">
    <w:name w:val="WW8Num2"/>
    <w:qFormat/>
    <w:rsid w:val="006E524C"/>
  </w:style>
  <w:style w:type="numbering" w:customStyle="1" w:styleId="WW8Num3">
    <w:name w:val="WW8Num3"/>
    <w:qFormat/>
    <w:rsid w:val="006E524C"/>
  </w:style>
  <w:style w:type="numbering" w:customStyle="1" w:styleId="WW8Num4">
    <w:name w:val="WW8Num4"/>
    <w:qFormat/>
    <w:rsid w:val="006E524C"/>
  </w:style>
  <w:style w:type="numbering" w:customStyle="1" w:styleId="WW8Num5">
    <w:name w:val="WW8Num5"/>
    <w:qFormat/>
    <w:rsid w:val="006E524C"/>
  </w:style>
  <w:style w:type="numbering" w:customStyle="1" w:styleId="WW8Num6">
    <w:name w:val="WW8Num6"/>
    <w:qFormat/>
    <w:rsid w:val="006E524C"/>
  </w:style>
  <w:style w:type="numbering" w:customStyle="1" w:styleId="WW8Num7">
    <w:name w:val="WW8Num7"/>
    <w:qFormat/>
    <w:rsid w:val="006E524C"/>
  </w:style>
  <w:style w:type="numbering" w:customStyle="1" w:styleId="WW8Num8">
    <w:name w:val="WW8Num8"/>
    <w:qFormat/>
    <w:rsid w:val="006E5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568</Words>
  <Characters>3127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CAA</dc:creator>
  <cp:lastModifiedBy>Pablo</cp:lastModifiedBy>
  <cp:revision>2</cp:revision>
  <cp:lastPrinted>2026-04-08T11:39:00Z</cp:lastPrinted>
  <dcterms:created xsi:type="dcterms:W3CDTF">2026-06-08T16:02:00Z</dcterms:created>
  <dcterms:modified xsi:type="dcterms:W3CDTF">2026-06-08T16:02:00Z</dcterms:modified>
  <dc:language>es-AR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