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E0" w:rsidRDefault="00C63CE0">
      <w:pPr>
        <w:rPr>
          <w:lang w:val="es-MX"/>
        </w:rPr>
      </w:pPr>
      <w:bookmarkStart w:id="0" w:name="_GoBack"/>
      <w:bookmarkEnd w:id="0"/>
    </w:p>
    <w:p w:rsidR="00C63CE0" w:rsidRDefault="00C63CE0">
      <w:pPr>
        <w:rPr>
          <w:b/>
          <w:bCs/>
          <w:sz w:val="52"/>
          <w:szCs w:val="52"/>
        </w:rPr>
      </w:pPr>
    </w:p>
    <w:p w:rsidR="00C63CE0" w:rsidRDefault="00AD38F1">
      <w:pPr>
        <w:rPr>
          <w:b/>
          <w:bCs/>
          <w:sz w:val="52"/>
          <w:szCs w:val="52"/>
        </w:rPr>
      </w:pPr>
      <w:r>
        <w:rPr>
          <w:b/>
          <w:bCs/>
          <w:sz w:val="52"/>
          <w:szCs w:val="52"/>
        </w:rPr>
        <w:t>INFORMACION DE PRENSA</w:t>
      </w:r>
    </w:p>
    <w:p w:rsidR="00C63CE0" w:rsidRDefault="00C63CE0">
      <w:pPr>
        <w:rPr>
          <w:sz w:val="44"/>
          <w:szCs w:val="44"/>
        </w:rPr>
      </w:pPr>
    </w:p>
    <w:p w:rsidR="00C63CE0" w:rsidRDefault="00C63CE0">
      <w:pPr>
        <w:rPr>
          <w:b/>
          <w:sz w:val="44"/>
          <w:szCs w:val="44"/>
          <w:u w:val="single"/>
        </w:rPr>
      </w:pPr>
    </w:p>
    <w:p w:rsidR="00C63CE0" w:rsidRDefault="00AD38F1">
      <w:pPr>
        <w:rPr>
          <w:b/>
          <w:sz w:val="44"/>
          <w:szCs w:val="44"/>
          <w:u w:val="single"/>
        </w:rPr>
      </w:pPr>
      <w:r>
        <w:rPr>
          <w:b/>
          <w:sz w:val="44"/>
          <w:szCs w:val="44"/>
          <w:u w:val="single"/>
        </w:rPr>
        <w:t xml:space="preserve">EN </w:t>
      </w:r>
      <w:r w:rsidR="00E3726A">
        <w:rPr>
          <w:b/>
          <w:sz w:val="44"/>
          <w:szCs w:val="44"/>
          <w:u w:val="single"/>
        </w:rPr>
        <w:t>FEBRERO SE VENDIERON 130.229 AUTOS USADOS</w:t>
      </w:r>
    </w:p>
    <w:p w:rsidR="00C63CE0" w:rsidRDefault="00C63CE0">
      <w:pPr>
        <w:rPr>
          <w:b/>
          <w:sz w:val="44"/>
          <w:szCs w:val="44"/>
          <w:u w:val="single"/>
        </w:rPr>
      </w:pPr>
    </w:p>
    <w:p w:rsidR="00E3726A" w:rsidRDefault="00E3726A" w:rsidP="003027AF">
      <w:pPr>
        <w:rPr>
          <w:b/>
          <w:sz w:val="44"/>
          <w:szCs w:val="44"/>
          <w:u w:val="single"/>
        </w:rPr>
      </w:pPr>
    </w:p>
    <w:p w:rsidR="00E3726A" w:rsidRDefault="00E3726A" w:rsidP="003027AF">
      <w:pPr>
        <w:rPr>
          <w:b/>
          <w:sz w:val="44"/>
          <w:szCs w:val="44"/>
          <w:u w:val="single"/>
        </w:rPr>
      </w:pPr>
      <w:r>
        <w:rPr>
          <w:b/>
          <w:sz w:val="44"/>
          <w:szCs w:val="44"/>
          <w:u w:val="single"/>
        </w:rPr>
        <w:t>EN LOS 2 PRIMEROS MESES DEL AÑO SE COMERCIALIZARON 283.299 VEHÌCULOS USADOS</w:t>
      </w:r>
    </w:p>
    <w:p w:rsidR="00E3726A" w:rsidRDefault="00E3726A" w:rsidP="003027AF">
      <w:pPr>
        <w:rPr>
          <w:b/>
          <w:sz w:val="44"/>
          <w:szCs w:val="44"/>
          <w:u w:val="single"/>
        </w:rPr>
      </w:pPr>
    </w:p>
    <w:p w:rsidR="00E3726A" w:rsidRDefault="00E3726A" w:rsidP="003027AF">
      <w:pPr>
        <w:rPr>
          <w:b/>
          <w:sz w:val="44"/>
          <w:szCs w:val="44"/>
          <w:u w:val="single"/>
        </w:rPr>
      </w:pPr>
    </w:p>
    <w:p w:rsidR="003027AF" w:rsidRDefault="003027AF" w:rsidP="003027AF">
      <w:pPr>
        <w:rPr>
          <w:b/>
          <w:sz w:val="44"/>
          <w:szCs w:val="44"/>
          <w:u w:val="single"/>
        </w:rPr>
      </w:pPr>
      <w:r>
        <w:rPr>
          <w:b/>
          <w:sz w:val="44"/>
          <w:szCs w:val="44"/>
          <w:u w:val="single"/>
        </w:rPr>
        <w:t xml:space="preserve">LAS PROVINCIAS QUE MÁS BAJARON </w:t>
      </w:r>
      <w:r w:rsidR="00E3726A">
        <w:rPr>
          <w:b/>
          <w:sz w:val="44"/>
          <w:szCs w:val="44"/>
          <w:u w:val="single"/>
        </w:rPr>
        <w:t>FUERON MISIONES, LA RIOJA, SANTA CRUZ, FORMOSA Y SALTA</w:t>
      </w:r>
    </w:p>
    <w:p w:rsidR="003027AF" w:rsidRDefault="003027AF">
      <w:pPr>
        <w:rPr>
          <w:b/>
          <w:sz w:val="44"/>
          <w:szCs w:val="44"/>
          <w:u w:val="single"/>
        </w:rPr>
      </w:pPr>
    </w:p>
    <w:p w:rsidR="003027AF" w:rsidRDefault="003027AF">
      <w:pPr>
        <w:rPr>
          <w:b/>
          <w:sz w:val="44"/>
          <w:szCs w:val="44"/>
          <w:u w:val="single"/>
        </w:rPr>
      </w:pPr>
    </w:p>
    <w:p w:rsidR="00C63CE0" w:rsidRDefault="00C63CE0">
      <w:pPr>
        <w:rPr>
          <w:b/>
          <w:sz w:val="44"/>
          <w:szCs w:val="44"/>
          <w:u w:val="single"/>
        </w:rPr>
      </w:pPr>
    </w:p>
    <w:p w:rsidR="00C63CE0" w:rsidRDefault="00C63CE0">
      <w:pPr>
        <w:rPr>
          <w:b/>
          <w:sz w:val="44"/>
          <w:szCs w:val="44"/>
          <w:u w:val="single"/>
        </w:rPr>
      </w:pPr>
    </w:p>
    <w:p w:rsidR="003027AF" w:rsidRDefault="003027AF">
      <w:pPr>
        <w:rPr>
          <w:sz w:val="40"/>
          <w:szCs w:val="40"/>
        </w:rPr>
      </w:pPr>
    </w:p>
    <w:p w:rsidR="003027AF" w:rsidRDefault="003027AF">
      <w:pPr>
        <w:rPr>
          <w:sz w:val="40"/>
          <w:szCs w:val="40"/>
        </w:rPr>
      </w:pPr>
    </w:p>
    <w:p w:rsidR="00C63CE0" w:rsidRDefault="00AD38F1">
      <w:pPr>
        <w:rPr>
          <w:b/>
          <w:sz w:val="40"/>
          <w:szCs w:val="40"/>
        </w:rPr>
      </w:pPr>
      <w:r>
        <w:rPr>
          <w:sz w:val="40"/>
          <w:szCs w:val="40"/>
        </w:rPr>
        <w:t>La Cámara del Comercio Autom</w:t>
      </w:r>
      <w:r w:rsidR="00E3726A">
        <w:rPr>
          <w:sz w:val="40"/>
          <w:szCs w:val="40"/>
        </w:rPr>
        <w:t xml:space="preserve">otor (CCA), informó que en febrero se vendieron 130.229 </w:t>
      </w:r>
      <w:r>
        <w:rPr>
          <w:sz w:val="40"/>
          <w:szCs w:val="40"/>
        </w:rPr>
        <w:t>veh</w:t>
      </w:r>
      <w:r w:rsidR="00E3726A">
        <w:rPr>
          <w:sz w:val="40"/>
          <w:szCs w:val="40"/>
        </w:rPr>
        <w:t>ículos usados, una baja del 12,60</w:t>
      </w:r>
      <w:r>
        <w:rPr>
          <w:sz w:val="40"/>
          <w:szCs w:val="40"/>
        </w:rPr>
        <w:t>% con respecto a igual mes del año pasado cu</w:t>
      </w:r>
      <w:r w:rsidR="00E3726A">
        <w:rPr>
          <w:sz w:val="40"/>
          <w:szCs w:val="40"/>
        </w:rPr>
        <w:t xml:space="preserve">ando se comercializaron 149.004 </w:t>
      </w:r>
      <w:r>
        <w:rPr>
          <w:sz w:val="40"/>
          <w:szCs w:val="40"/>
        </w:rPr>
        <w:t xml:space="preserve">unidades. </w:t>
      </w:r>
    </w:p>
    <w:p w:rsidR="00C63CE0" w:rsidRDefault="00C63CE0">
      <w:pPr>
        <w:rPr>
          <w:b/>
          <w:sz w:val="40"/>
          <w:szCs w:val="40"/>
        </w:rPr>
      </w:pPr>
    </w:p>
    <w:p w:rsidR="00C63CE0" w:rsidRDefault="00C63CE0">
      <w:pPr>
        <w:rPr>
          <w:b/>
          <w:sz w:val="40"/>
          <w:szCs w:val="40"/>
        </w:rPr>
      </w:pPr>
    </w:p>
    <w:p w:rsidR="00B658C9" w:rsidRDefault="00B658C9">
      <w:pPr>
        <w:rPr>
          <w:sz w:val="40"/>
          <w:szCs w:val="40"/>
        </w:rPr>
      </w:pPr>
    </w:p>
    <w:p w:rsidR="00C63CE0" w:rsidRPr="00185FAE" w:rsidRDefault="00AD38F1">
      <w:pPr>
        <w:rPr>
          <w:b/>
          <w:sz w:val="40"/>
          <w:szCs w:val="40"/>
        </w:rPr>
      </w:pPr>
      <w:r>
        <w:rPr>
          <w:sz w:val="40"/>
          <w:szCs w:val="40"/>
        </w:rPr>
        <w:t xml:space="preserve"> Con respec</w:t>
      </w:r>
      <w:r w:rsidR="00E3726A">
        <w:rPr>
          <w:sz w:val="40"/>
          <w:szCs w:val="40"/>
        </w:rPr>
        <w:t>to a enero (153.070 unidades), el mercado cayó 14,92</w:t>
      </w:r>
      <w:r>
        <w:rPr>
          <w:sz w:val="40"/>
          <w:szCs w:val="40"/>
        </w:rPr>
        <w:t>%.</w:t>
      </w:r>
    </w:p>
    <w:p w:rsidR="00C63CE0" w:rsidRDefault="00C63CE0">
      <w:pPr>
        <w:rPr>
          <w:sz w:val="40"/>
          <w:szCs w:val="40"/>
        </w:rPr>
      </w:pPr>
    </w:p>
    <w:p w:rsidR="00C63CE0" w:rsidRDefault="00C63CE0">
      <w:pPr>
        <w:rPr>
          <w:sz w:val="40"/>
          <w:szCs w:val="40"/>
        </w:rPr>
      </w:pPr>
    </w:p>
    <w:p w:rsidR="00B658C9" w:rsidRDefault="00B658C9">
      <w:pPr>
        <w:rPr>
          <w:sz w:val="40"/>
          <w:szCs w:val="40"/>
        </w:rPr>
      </w:pPr>
    </w:p>
    <w:p w:rsidR="00B658C9" w:rsidRDefault="00B658C9">
      <w:pPr>
        <w:rPr>
          <w:sz w:val="40"/>
          <w:szCs w:val="40"/>
        </w:rPr>
      </w:pPr>
    </w:p>
    <w:p w:rsidR="00C63CE0" w:rsidRDefault="00444629">
      <w:pPr>
        <w:rPr>
          <w:b/>
          <w:sz w:val="40"/>
          <w:szCs w:val="40"/>
        </w:rPr>
      </w:pPr>
      <w:r>
        <w:rPr>
          <w:sz w:val="40"/>
          <w:szCs w:val="40"/>
        </w:rPr>
        <w:t>En los 2 primeros meses del año se vendieron 283.299 unidades, una baja del 11,20% comparado con igual período de 2025 (319.040 unidades).</w:t>
      </w:r>
    </w:p>
    <w:p w:rsidR="00C63CE0" w:rsidRDefault="00C63CE0">
      <w:pPr>
        <w:rPr>
          <w:b/>
          <w:sz w:val="40"/>
          <w:szCs w:val="40"/>
          <w:u w:val="single"/>
        </w:rPr>
      </w:pPr>
    </w:p>
    <w:p w:rsidR="00185FAE" w:rsidRDefault="00185FAE">
      <w:pPr>
        <w:rPr>
          <w:b/>
          <w:sz w:val="40"/>
          <w:szCs w:val="40"/>
        </w:rPr>
      </w:pPr>
    </w:p>
    <w:p w:rsidR="00185FAE" w:rsidRDefault="00185FAE">
      <w:pPr>
        <w:rPr>
          <w:b/>
          <w:sz w:val="40"/>
          <w:szCs w:val="40"/>
        </w:rPr>
      </w:pPr>
    </w:p>
    <w:p w:rsidR="00E3726A" w:rsidRDefault="00E3726A">
      <w:pPr>
        <w:rPr>
          <w:b/>
          <w:sz w:val="40"/>
          <w:szCs w:val="40"/>
          <w:u w:val="single"/>
        </w:rPr>
      </w:pPr>
    </w:p>
    <w:p w:rsidR="00E3726A" w:rsidRDefault="00E3726A">
      <w:pPr>
        <w:rPr>
          <w:b/>
          <w:sz w:val="40"/>
          <w:szCs w:val="40"/>
          <w:u w:val="single"/>
        </w:rPr>
      </w:pPr>
    </w:p>
    <w:p w:rsidR="00E3726A" w:rsidRDefault="00E3726A">
      <w:pPr>
        <w:rPr>
          <w:b/>
          <w:sz w:val="40"/>
          <w:szCs w:val="40"/>
          <w:u w:val="single"/>
        </w:rPr>
      </w:pPr>
    </w:p>
    <w:p w:rsidR="00C63CE0" w:rsidRPr="00DF36D8" w:rsidRDefault="00AD38F1">
      <w:pPr>
        <w:rPr>
          <w:b/>
          <w:sz w:val="40"/>
          <w:szCs w:val="40"/>
          <w:u w:val="single"/>
        </w:rPr>
      </w:pPr>
      <w:r w:rsidRPr="00DF36D8">
        <w:rPr>
          <w:b/>
          <w:sz w:val="40"/>
          <w:szCs w:val="40"/>
          <w:u w:val="single"/>
        </w:rPr>
        <w:t>DECLARACIONES DE ALEJANDRO LAMAS, SECRETARIO DE LA CCA</w:t>
      </w:r>
    </w:p>
    <w:p w:rsidR="00C63CE0" w:rsidRDefault="00C63CE0">
      <w:pPr>
        <w:rPr>
          <w:sz w:val="40"/>
          <w:szCs w:val="40"/>
        </w:rPr>
      </w:pPr>
    </w:p>
    <w:p w:rsidR="009C646D" w:rsidRDefault="009C646D" w:rsidP="00397B51">
      <w:pPr>
        <w:rPr>
          <w:sz w:val="40"/>
          <w:szCs w:val="40"/>
        </w:rPr>
      </w:pPr>
    </w:p>
    <w:p w:rsidR="0035602C" w:rsidRDefault="0035602C" w:rsidP="009C646D">
      <w:pPr>
        <w:rPr>
          <w:sz w:val="40"/>
          <w:szCs w:val="40"/>
        </w:rPr>
      </w:pPr>
      <w:r>
        <w:rPr>
          <w:sz w:val="40"/>
          <w:szCs w:val="40"/>
        </w:rPr>
        <w:t xml:space="preserve">“Finalizó </w:t>
      </w:r>
      <w:r w:rsidR="009C646D" w:rsidRPr="009C646D">
        <w:rPr>
          <w:sz w:val="40"/>
          <w:szCs w:val="40"/>
        </w:rPr>
        <w:t xml:space="preserve">febrero </w:t>
      </w:r>
      <w:r>
        <w:rPr>
          <w:sz w:val="40"/>
          <w:szCs w:val="40"/>
        </w:rPr>
        <w:t xml:space="preserve">y las ventas por segundo mes consecutivo muestran una baja interanual”, dijo Alejandro Lamas, secretario de la Cámara del Comercio Automotor. </w:t>
      </w:r>
    </w:p>
    <w:p w:rsidR="0035602C" w:rsidRDefault="0035602C" w:rsidP="009C646D">
      <w:pPr>
        <w:rPr>
          <w:sz w:val="40"/>
          <w:szCs w:val="40"/>
        </w:rPr>
      </w:pPr>
    </w:p>
    <w:p w:rsidR="0035602C" w:rsidRDefault="0035602C" w:rsidP="009C646D">
      <w:pPr>
        <w:rPr>
          <w:sz w:val="40"/>
          <w:szCs w:val="40"/>
        </w:rPr>
      </w:pPr>
      <w:r>
        <w:rPr>
          <w:sz w:val="40"/>
          <w:szCs w:val="40"/>
        </w:rPr>
        <w:t>“Si bien estamos en el mes más flojo de ventas del año, (históricamente es lo que sucede durante todos los febreros), creemos que factores como una financiación más adecuada serían muy importantes para favorecer un mercado más dinámico”, expresó el directivo.</w:t>
      </w:r>
    </w:p>
    <w:p w:rsidR="00045AFD" w:rsidRDefault="00045AFD" w:rsidP="009C646D">
      <w:pPr>
        <w:rPr>
          <w:sz w:val="40"/>
          <w:szCs w:val="40"/>
        </w:rPr>
      </w:pPr>
    </w:p>
    <w:p w:rsidR="0035602C" w:rsidRDefault="0035602C" w:rsidP="009C646D">
      <w:pPr>
        <w:rPr>
          <w:sz w:val="40"/>
          <w:szCs w:val="40"/>
        </w:rPr>
      </w:pPr>
      <w:r>
        <w:rPr>
          <w:sz w:val="40"/>
          <w:szCs w:val="40"/>
        </w:rPr>
        <w:t>“Un relevamiento realizado en todo el país, muestra que esta baja es generalizada, incluso en provincias que vienen con un ritmo sostenido de ventas”,</w:t>
      </w:r>
      <w:r w:rsidR="00045AFD">
        <w:rPr>
          <w:sz w:val="40"/>
          <w:szCs w:val="40"/>
        </w:rPr>
        <w:t xml:space="preserve"> mencionó Lamas</w:t>
      </w:r>
      <w:r>
        <w:rPr>
          <w:sz w:val="40"/>
          <w:szCs w:val="40"/>
        </w:rPr>
        <w:t>.</w:t>
      </w:r>
    </w:p>
    <w:p w:rsidR="00045AFD" w:rsidRDefault="00045AFD" w:rsidP="009C646D">
      <w:pPr>
        <w:rPr>
          <w:sz w:val="40"/>
          <w:szCs w:val="40"/>
        </w:rPr>
      </w:pPr>
    </w:p>
    <w:p w:rsidR="0035602C" w:rsidRDefault="0035602C" w:rsidP="009C646D">
      <w:pPr>
        <w:rPr>
          <w:sz w:val="40"/>
          <w:szCs w:val="40"/>
        </w:rPr>
      </w:pPr>
      <w:r>
        <w:rPr>
          <w:sz w:val="40"/>
          <w:szCs w:val="40"/>
        </w:rPr>
        <w:t>“También, tenemos que mencionar que los volúmenes comercializados en el primer bimestre del año 2025 fueron atípicos”,</w:t>
      </w:r>
      <w:r w:rsidR="00045AFD">
        <w:rPr>
          <w:sz w:val="40"/>
          <w:szCs w:val="40"/>
        </w:rPr>
        <w:t xml:space="preserve"> aclaró</w:t>
      </w:r>
      <w:r>
        <w:rPr>
          <w:sz w:val="40"/>
          <w:szCs w:val="40"/>
        </w:rPr>
        <w:t>.</w:t>
      </w:r>
    </w:p>
    <w:p w:rsidR="00045AFD" w:rsidRDefault="00045AFD" w:rsidP="009C646D">
      <w:pPr>
        <w:rPr>
          <w:sz w:val="40"/>
          <w:szCs w:val="40"/>
        </w:rPr>
      </w:pPr>
    </w:p>
    <w:p w:rsidR="00045AFD" w:rsidRDefault="00045AFD" w:rsidP="009C646D">
      <w:pPr>
        <w:rPr>
          <w:sz w:val="40"/>
          <w:szCs w:val="40"/>
        </w:rPr>
      </w:pPr>
    </w:p>
    <w:p w:rsidR="0035602C" w:rsidRDefault="0035602C" w:rsidP="009C646D">
      <w:pPr>
        <w:rPr>
          <w:sz w:val="40"/>
          <w:szCs w:val="40"/>
        </w:rPr>
      </w:pPr>
      <w:r>
        <w:rPr>
          <w:sz w:val="40"/>
          <w:szCs w:val="40"/>
        </w:rPr>
        <w:t>“De todas maneras, somos optimistas para la recuperación en los próximos meses, encontrándonos ante un mercado de oferta con mucha más variedad de productos para poder elegir”,</w:t>
      </w:r>
      <w:r w:rsidR="00045AFD">
        <w:rPr>
          <w:sz w:val="40"/>
          <w:szCs w:val="40"/>
        </w:rPr>
        <w:t xml:space="preserve"> finalizó Lamas</w:t>
      </w:r>
      <w:r>
        <w:rPr>
          <w:sz w:val="40"/>
          <w:szCs w:val="40"/>
        </w:rPr>
        <w:t>.</w:t>
      </w:r>
    </w:p>
    <w:p w:rsidR="0035602C" w:rsidRDefault="0035602C" w:rsidP="009C646D">
      <w:pPr>
        <w:rPr>
          <w:sz w:val="40"/>
          <w:szCs w:val="40"/>
        </w:rPr>
      </w:pPr>
    </w:p>
    <w:p w:rsidR="00AD0A89" w:rsidRDefault="00AD0A89" w:rsidP="009C646D">
      <w:pPr>
        <w:rPr>
          <w:sz w:val="40"/>
          <w:szCs w:val="40"/>
        </w:rPr>
      </w:pPr>
    </w:p>
    <w:p w:rsidR="00AD0A89" w:rsidRDefault="00AD0A89" w:rsidP="009C646D">
      <w:pPr>
        <w:rPr>
          <w:sz w:val="40"/>
          <w:szCs w:val="40"/>
        </w:rPr>
      </w:pPr>
    </w:p>
    <w:p w:rsidR="00D23E21" w:rsidRDefault="00D23E21">
      <w:pPr>
        <w:rPr>
          <w:b/>
          <w:bCs/>
          <w:sz w:val="40"/>
          <w:szCs w:val="40"/>
          <w:u w:val="single"/>
          <w:lang w:val="es-AR"/>
        </w:rPr>
      </w:pPr>
      <w:r>
        <w:rPr>
          <w:b/>
          <w:bCs/>
          <w:sz w:val="40"/>
          <w:szCs w:val="40"/>
          <w:u w:val="single"/>
          <w:lang w:val="es-AR"/>
        </w:rPr>
        <w:t>RANKING 10 AUTOS USADOS FEBRERO</w:t>
      </w:r>
    </w:p>
    <w:p w:rsidR="00D23E21" w:rsidRPr="00D23E21" w:rsidRDefault="00D23E21">
      <w:pPr>
        <w:rPr>
          <w:b/>
          <w:bCs/>
          <w:sz w:val="40"/>
          <w:szCs w:val="40"/>
          <w:lang w:val="es-AR"/>
        </w:rPr>
      </w:pPr>
    </w:p>
    <w:p w:rsidR="00D23E21" w:rsidRDefault="00D23E21">
      <w:pPr>
        <w:rPr>
          <w:bCs/>
          <w:sz w:val="40"/>
          <w:szCs w:val="40"/>
          <w:lang w:val="es-AR"/>
        </w:rPr>
      </w:pPr>
      <w:r w:rsidRPr="00D23E21">
        <w:rPr>
          <w:bCs/>
          <w:sz w:val="40"/>
          <w:szCs w:val="40"/>
          <w:lang w:val="es-AR"/>
        </w:rPr>
        <w:t xml:space="preserve">WV Gol y Trend: </w:t>
      </w:r>
      <w:r w:rsidR="00C46D74">
        <w:rPr>
          <w:bCs/>
          <w:sz w:val="40"/>
          <w:szCs w:val="40"/>
          <w:lang w:val="es-AR"/>
        </w:rPr>
        <w:t>7.311</w:t>
      </w:r>
    </w:p>
    <w:p w:rsidR="00D23E21" w:rsidRDefault="00D23E21">
      <w:pPr>
        <w:rPr>
          <w:bCs/>
          <w:sz w:val="40"/>
          <w:szCs w:val="40"/>
          <w:lang w:val="es-AR"/>
        </w:rPr>
      </w:pPr>
      <w:r>
        <w:rPr>
          <w:bCs/>
          <w:sz w:val="40"/>
          <w:szCs w:val="40"/>
          <w:lang w:val="es-AR"/>
        </w:rPr>
        <w:t>Toyota Hilux:</w:t>
      </w:r>
      <w:r w:rsidR="00C46D74">
        <w:rPr>
          <w:bCs/>
          <w:sz w:val="40"/>
          <w:szCs w:val="40"/>
          <w:lang w:val="es-AR"/>
        </w:rPr>
        <w:t xml:space="preserve"> 5.078</w:t>
      </w:r>
    </w:p>
    <w:p w:rsidR="00D23E21" w:rsidRDefault="00D23E21">
      <w:pPr>
        <w:rPr>
          <w:bCs/>
          <w:sz w:val="40"/>
          <w:szCs w:val="40"/>
          <w:lang w:val="es-AR"/>
        </w:rPr>
      </w:pPr>
      <w:r>
        <w:rPr>
          <w:bCs/>
          <w:sz w:val="40"/>
          <w:szCs w:val="40"/>
          <w:lang w:val="es-AR"/>
        </w:rPr>
        <w:t>Chevrolet Corsa y Classic:</w:t>
      </w:r>
      <w:r w:rsidR="00C46D74">
        <w:rPr>
          <w:bCs/>
          <w:sz w:val="40"/>
          <w:szCs w:val="40"/>
          <w:lang w:val="es-AR"/>
        </w:rPr>
        <w:t xml:space="preserve"> 3.703</w:t>
      </w:r>
    </w:p>
    <w:p w:rsidR="00D23E21" w:rsidRDefault="00D23E21">
      <w:pPr>
        <w:rPr>
          <w:bCs/>
          <w:sz w:val="40"/>
          <w:szCs w:val="40"/>
          <w:lang w:val="es-AR"/>
        </w:rPr>
      </w:pPr>
      <w:r>
        <w:rPr>
          <w:bCs/>
          <w:sz w:val="40"/>
          <w:szCs w:val="40"/>
          <w:lang w:val="es-AR"/>
        </w:rPr>
        <w:t xml:space="preserve">VW Amarok: </w:t>
      </w:r>
      <w:r w:rsidR="00C46D74">
        <w:rPr>
          <w:bCs/>
          <w:sz w:val="40"/>
          <w:szCs w:val="40"/>
          <w:lang w:val="es-AR"/>
        </w:rPr>
        <w:t>3.507</w:t>
      </w:r>
    </w:p>
    <w:p w:rsidR="00D23E21" w:rsidRDefault="00D23E21">
      <w:pPr>
        <w:rPr>
          <w:bCs/>
          <w:sz w:val="40"/>
          <w:szCs w:val="40"/>
          <w:lang w:val="es-AR"/>
        </w:rPr>
      </w:pPr>
      <w:r>
        <w:rPr>
          <w:bCs/>
          <w:sz w:val="40"/>
          <w:szCs w:val="40"/>
          <w:lang w:val="es-AR"/>
        </w:rPr>
        <w:t>Ford Ranger:</w:t>
      </w:r>
      <w:r w:rsidR="00C46D74">
        <w:rPr>
          <w:bCs/>
          <w:sz w:val="40"/>
          <w:szCs w:val="40"/>
          <w:lang w:val="es-AR"/>
        </w:rPr>
        <w:t xml:space="preserve"> 3.502</w:t>
      </w:r>
    </w:p>
    <w:p w:rsidR="00D23E21" w:rsidRDefault="00D23E21">
      <w:pPr>
        <w:rPr>
          <w:bCs/>
          <w:sz w:val="40"/>
          <w:szCs w:val="40"/>
          <w:lang w:val="es-AR"/>
        </w:rPr>
      </w:pPr>
      <w:r>
        <w:rPr>
          <w:bCs/>
          <w:sz w:val="40"/>
          <w:szCs w:val="40"/>
          <w:lang w:val="es-AR"/>
        </w:rPr>
        <w:t>Ford EcoSport:</w:t>
      </w:r>
      <w:r w:rsidR="00C46D74">
        <w:rPr>
          <w:bCs/>
          <w:sz w:val="40"/>
          <w:szCs w:val="40"/>
          <w:lang w:val="es-AR"/>
        </w:rPr>
        <w:t xml:space="preserve"> 2.856</w:t>
      </w:r>
    </w:p>
    <w:p w:rsidR="00D23E21" w:rsidRDefault="00D23E21">
      <w:pPr>
        <w:rPr>
          <w:bCs/>
          <w:sz w:val="40"/>
          <w:szCs w:val="40"/>
          <w:lang w:val="es-AR"/>
        </w:rPr>
      </w:pPr>
      <w:r>
        <w:rPr>
          <w:bCs/>
          <w:sz w:val="40"/>
          <w:szCs w:val="40"/>
          <w:lang w:val="es-AR"/>
        </w:rPr>
        <w:t>Toyota Corolla:</w:t>
      </w:r>
      <w:r w:rsidR="00C46D74">
        <w:rPr>
          <w:bCs/>
          <w:sz w:val="40"/>
          <w:szCs w:val="40"/>
          <w:lang w:val="es-AR"/>
        </w:rPr>
        <w:t xml:space="preserve"> 2.826</w:t>
      </w:r>
    </w:p>
    <w:p w:rsidR="00D23E21" w:rsidRDefault="00D23E21">
      <w:pPr>
        <w:rPr>
          <w:bCs/>
          <w:sz w:val="40"/>
          <w:szCs w:val="40"/>
          <w:lang w:val="es-AR"/>
        </w:rPr>
      </w:pPr>
      <w:r>
        <w:rPr>
          <w:bCs/>
          <w:sz w:val="40"/>
          <w:szCs w:val="40"/>
          <w:lang w:val="es-AR"/>
        </w:rPr>
        <w:t>Peugeot 208:</w:t>
      </w:r>
      <w:r w:rsidR="00C46D74">
        <w:rPr>
          <w:bCs/>
          <w:sz w:val="40"/>
          <w:szCs w:val="40"/>
          <w:lang w:val="es-AR"/>
        </w:rPr>
        <w:t xml:space="preserve"> 2.577</w:t>
      </w:r>
    </w:p>
    <w:p w:rsidR="00D23E21" w:rsidRDefault="00D23E21">
      <w:pPr>
        <w:rPr>
          <w:bCs/>
          <w:sz w:val="40"/>
          <w:szCs w:val="40"/>
          <w:lang w:val="es-AR"/>
        </w:rPr>
      </w:pPr>
      <w:r>
        <w:rPr>
          <w:bCs/>
          <w:sz w:val="40"/>
          <w:szCs w:val="40"/>
          <w:lang w:val="es-AR"/>
        </w:rPr>
        <w:t xml:space="preserve">Fiat Palio: </w:t>
      </w:r>
      <w:r w:rsidR="00C46D74">
        <w:rPr>
          <w:bCs/>
          <w:sz w:val="40"/>
          <w:szCs w:val="40"/>
          <w:lang w:val="es-AR"/>
        </w:rPr>
        <w:t>2.497</w:t>
      </w:r>
    </w:p>
    <w:p w:rsidR="00D23E21" w:rsidRPr="00D23E21" w:rsidRDefault="00D23E21">
      <w:pPr>
        <w:rPr>
          <w:bCs/>
          <w:sz w:val="40"/>
          <w:szCs w:val="40"/>
          <w:lang w:val="es-AR"/>
        </w:rPr>
      </w:pPr>
      <w:r>
        <w:rPr>
          <w:bCs/>
          <w:sz w:val="40"/>
          <w:szCs w:val="40"/>
          <w:lang w:val="es-AR"/>
        </w:rPr>
        <w:t xml:space="preserve">Ford Ka: </w:t>
      </w:r>
      <w:r w:rsidR="00C46D74">
        <w:rPr>
          <w:bCs/>
          <w:sz w:val="40"/>
          <w:szCs w:val="40"/>
          <w:lang w:val="es-AR"/>
        </w:rPr>
        <w:t>2.444</w:t>
      </w:r>
    </w:p>
    <w:p w:rsidR="00D23E21" w:rsidRDefault="00D23E21">
      <w:pPr>
        <w:rPr>
          <w:b/>
          <w:bCs/>
          <w:sz w:val="40"/>
          <w:szCs w:val="40"/>
          <w:u w:val="single"/>
          <w:lang w:val="es-AR"/>
        </w:rPr>
      </w:pPr>
      <w:r>
        <w:rPr>
          <w:b/>
          <w:bCs/>
          <w:sz w:val="40"/>
          <w:szCs w:val="40"/>
          <w:u w:val="single"/>
          <w:lang w:val="es-AR"/>
        </w:rPr>
        <w:t xml:space="preserve"> </w:t>
      </w:r>
    </w:p>
    <w:p w:rsidR="00D23E21" w:rsidRPr="00D23E21" w:rsidRDefault="00D23E21">
      <w:pPr>
        <w:rPr>
          <w:bCs/>
          <w:sz w:val="40"/>
          <w:szCs w:val="40"/>
          <w:lang w:val="es-AR"/>
        </w:rPr>
      </w:pPr>
    </w:p>
    <w:p w:rsidR="00D23E21" w:rsidRDefault="00D23E21">
      <w:pPr>
        <w:rPr>
          <w:b/>
          <w:bCs/>
          <w:sz w:val="40"/>
          <w:szCs w:val="40"/>
          <w:u w:val="single"/>
          <w:lang w:val="es-AR"/>
        </w:rPr>
      </w:pPr>
    </w:p>
    <w:p w:rsidR="00D23E21" w:rsidRDefault="00D23E21">
      <w:pPr>
        <w:rPr>
          <w:b/>
          <w:bCs/>
          <w:sz w:val="40"/>
          <w:szCs w:val="40"/>
          <w:u w:val="single"/>
          <w:lang w:val="es-AR"/>
        </w:rPr>
      </w:pPr>
    </w:p>
    <w:p w:rsidR="00C63CE0" w:rsidRDefault="00AD38F1">
      <w:pPr>
        <w:rPr>
          <w:b/>
          <w:bCs/>
          <w:sz w:val="40"/>
          <w:szCs w:val="40"/>
          <w:u w:val="single"/>
          <w:lang w:val="es-AR"/>
        </w:rPr>
      </w:pPr>
      <w:r>
        <w:rPr>
          <w:b/>
          <w:bCs/>
          <w:sz w:val="40"/>
          <w:szCs w:val="40"/>
          <w:u w:val="single"/>
          <w:lang w:val="es-AR"/>
        </w:rPr>
        <w:t xml:space="preserve">PORCENTAJE DE BAJA EN PROVINCIAS </w:t>
      </w:r>
      <w:r w:rsidR="00E3726A">
        <w:rPr>
          <w:b/>
          <w:bCs/>
          <w:sz w:val="40"/>
          <w:szCs w:val="40"/>
          <w:u w:val="single"/>
          <w:lang w:val="es-AR"/>
        </w:rPr>
        <w:t>PERÍODO ENERO-FEBRERO 2026 CON IGUAL PERÍODO 2025</w:t>
      </w:r>
    </w:p>
    <w:p w:rsidR="00C63CE0" w:rsidRDefault="00C63CE0">
      <w:pPr>
        <w:rPr>
          <w:b/>
          <w:bCs/>
          <w:sz w:val="40"/>
          <w:szCs w:val="40"/>
          <w:u w:val="single"/>
          <w:lang w:val="es-AR"/>
        </w:rPr>
      </w:pPr>
    </w:p>
    <w:p w:rsidR="00C63CE0" w:rsidRDefault="00444629">
      <w:pPr>
        <w:rPr>
          <w:bCs/>
          <w:sz w:val="40"/>
          <w:szCs w:val="40"/>
          <w:lang w:val="es-AR"/>
        </w:rPr>
      </w:pPr>
      <w:r>
        <w:rPr>
          <w:bCs/>
          <w:sz w:val="40"/>
          <w:szCs w:val="40"/>
          <w:lang w:val="es-AR"/>
        </w:rPr>
        <w:t xml:space="preserve">Misiones: </w:t>
      </w:r>
      <w:r w:rsidR="00EB4368">
        <w:rPr>
          <w:bCs/>
          <w:sz w:val="40"/>
          <w:szCs w:val="40"/>
          <w:lang w:val="es-AR"/>
        </w:rPr>
        <w:t>-</w:t>
      </w:r>
      <w:r>
        <w:rPr>
          <w:bCs/>
          <w:sz w:val="40"/>
          <w:szCs w:val="40"/>
          <w:lang w:val="es-AR"/>
        </w:rPr>
        <w:t>21,35%</w:t>
      </w:r>
    </w:p>
    <w:p w:rsidR="00444629" w:rsidRDefault="00444629">
      <w:pPr>
        <w:rPr>
          <w:bCs/>
          <w:sz w:val="40"/>
          <w:szCs w:val="40"/>
          <w:lang w:val="es-AR"/>
        </w:rPr>
      </w:pPr>
      <w:r>
        <w:rPr>
          <w:bCs/>
          <w:sz w:val="40"/>
          <w:szCs w:val="40"/>
          <w:lang w:val="es-AR"/>
        </w:rPr>
        <w:t xml:space="preserve">La Rioja: </w:t>
      </w:r>
      <w:r w:rsidR="00EB4368">
        <w:rPr>
          <w:bCs/>
          <w:sz w:val="40"/>
          <w:szCs w:val="40"/>
          <w:lang w:val="es-AR"/>
        </w:rPr>
        <w:t>-</w:t>
      </w:r>
      <w:r>
        <w:rPr>
          <w:bCs/>
          <w:sz w:val="40"/>
          <w:szCs w:val="40"/>
          <w:lang w:val="es-AR"/>
        </w:rPr>
        <w:t>19,53%</w:t>
      </w:r>
    </w:p>
    <w:p w:rsidR="00444629" w:rsidRDefault="00444629">
      <w:pPr>
        <w:rPr>
          <w:bCs/>
          <w:sz w:val="40"/>
          <w:szCs w:val="40"/>
          <w:lang w:val="es-AR"/>
        </w:rPr>
      </w:pPr>
      <w:r>
        <w:rPr>
          <w:bCs/>
          <w:sz w:val="40"/>
          <w:szCs w:val="40"/>
          <w:lang w:val="es-AR"/>
        </w:rPr>
        <w:t xml:space="preserve">Santa Cruz: </w:t>
      </w:r>
      <w:r w:rsidR="00EB4368">
        <w:rPr>
          <w:bCs/>
          <w:sz w:val="40"/>
          <w:szCs w:val="40"/>
          <w:lang w:val="es-AR"/>
        </w:rPr>
        <w:t>-</w:t>
      </w:r>
      <w:r>
        <w:rPr>
          <w:bCs/>
          <w:sz w:val="40"/>
          <w:szCs w:val="40"/>
          <w:lang w:val="es-AR"/>
        </w:rPr>
        <w:t>17,79%</w:t>
      </w:r>
    </w:p>
    <w:p w:rsidR="00444629" w:rsidRDefault="00444629">
      <w:pPr>
        <w:rPr>
          <w:bCs/>
          <w:sz w:val="40"/>
          <w:szCs w:val="40"/>
          <w:lang w:val="es-AR"/>
        </w:rPr>
      </w:pPr>
      <w:r>
        <w:rPr>
          <w:bCs/>
          <w:sz w:val="40"/>
          <w:szCs w:val="40"/>
          <w:lang w:val="es-AR"/>
        </w:rPr>
        <w:t xml:space="preserve">Formosa: </w:t>
      </w:r>
      <w:r w:rsidR="00EB4368">
        <w:rPr>
          <w:bCs/>
          <w:sz w:val="40"/>
          <w:szCs w:val="40"/>
          <w:lang w:val="es-AR"/>
        </w:rPr>
        <w:t>-</w:t>
      </w:r>
      <w:r>
        <w:rPr>
          <w:bCs/>
          <w:sz w:val="40"/>
          <w:szCs w:val="40"/>
          <w:lang w:val="es-AR"/>
        </w:rPr>
        <w:t>17,74%</w:t>
      </w:r>
    </w:p>
    <w:p w:rsidR="00444629" w:rsidRDefault="00444629">
      <w:pPr>
        <w:rPr>
          <w:bCs/>
          <w:sz w:val="40"/>
          <w:szCs w:val="40"/>
          <w:lang w:val="es-AR"/>
        </w:rPr>
      </w:pPr>
      <w:r>
        <w:rPr>
          <w:bCs/>
          <w:sz w:val="40"/>
          <w:szCs w:val="40"/>
          <w:lang w:val="es-AR"/>
        </w:rPr>
        <w:t xml:space="preserve">Salta: </w:t>
      </w:r>
      <w:r w:rsidR="00EB4368">
        <w:rPr>
          <w:bCs/>
          <w:sz w:val="40"/>
          <w:szCs w:val="40"/>
          <w:lang w:val="es-AR"/>
        </w:rPr>
        <w:t>-</w:t>
      </w:r>
      <w:r>
        <w:rPr>
          <w:bCs/>
          <w:sz w:val="40"/>
          <w:szCs w:val="40"/>
          <w:lang w:val="es-AR"/>
        </w:rPr>
        <w:t>17,55%</w:t>
      </w:r>
    </w:p>
    <w:p w:rsidR="00444629" w:rsidRDefault="00444629">
      <w:pPr>
        <w:rPr>
          <w:bCs/>
          <w:sz w:val="40"/>
          <w:szCs w:val="40"/>
          <w:lang w:val="es-AR"/>
        </w:rPr>
      </w:pPr>
      <w:r>
        <w:rPr>
          <w:bCs/>
          <w:sz w:val="40"/>
          <w:szCs w:val="40"/>
          <w:lang w:val="es-AR"/>
        </w:rPr>
        <w:t xml:space="preserve">Chubut: </w:t>
      </w:r>
      <w:r w:rsidR="00EB4368">
        <w:rPr>
          <w:bCs/>
          <w:sz w:val="40"/>
          <w:szCs w:val="40"/>
          <w:lang w:val="es-AR"/>
        </w:rPr>
        <w:t>-</w:t>
      </w:r>
      <w:r>
        <w:rPr>
          <w:bCs/>
          <w:sz w:val="40"/>
          <w:szCs w:val="40"/>
          <w:lang w:val="es-AR"/>
        </w:rPr>
        <w:t>14%</w:t>
      </w:r>
    </w:p>
    <w:p w:rsidR="00444629" w:rsidRDefault="00444629">
      <w:pPr>
        <w:rPr>
          <w:bCs/>
          <w:sz w:val="40"/>
          <w:szCs w:val="40"/>
          <w:lang w:val="es-AR"/>
        </w:rPr>
      </w:pPr>
      <w:r>
        <w:rPr>
          <w:bCs/>
          <w:sz w:val="40"/>
          <w:szCs w:val="40"/>
          <w:lang w:val="es-AR"/>
        </w:rPr>
        <w:t xml:space="preserve">La Pampa: </w:t>
      </w:r>
      <w:r w:rsidR="00EB4368">
        <w:rPr>
          <w:bCs/>
          <w:sz w:val="40"/>
          <w:szCs w:val="40"/>
          <w:lang w:val="es-AR"/>
        </w:rPr>
        <w:t>-</w:t>
      </w:r>
      <w:r>
        <w:rPr>
          <w:bCs/>
          <w:sz w:val="40"/>
          <w:szCs w:val="40"/>
          <w:lang w:val="es-AR"/>
        </w:rPr>
        <w:t>13,72%</w:t>
      </w:r>
    </w:p>
    <w:p w:rsidR="00444629" w:rsidRDefault="00444629">
      <w:pPr>
        <w:rPr>
          <w:bCs/>
          <w:sz w:val="40"/>
          <w:szCs w:val="40"/>
          <w:lang w:val="es-AR"/>
        </w:rPr>
      </w:pPr>
      <w:r>
        <w:rPr>
          <w:bCs/>
          <w:sz w:val="40"/>
          <w:szCs w:val="40"/>
          <w:lang w:val="es-AR"/>
        </w:rPr>
        <w:t xml:space="preserve">San Luis: </w:t>
      </w:r>
      <w:r w:rsidR="00EB4368">
        <w:rPr>
          <w:bCs/>
          <w:sz w:val="40"/>
          <w:szCs w:val="40"/>
          <w:lang w:val="es-AR"/>
        </w:rPr>
        <w:t>-</w:t>
      </w:r>
      <w:r>
        <w:rPr>
          <w:bCs/>
          <w:sz w:val="40"/>
          <w:szCs w:val="40"/>
          <w:lang w:val="es-AR"/>
        </w:rPr>
        <w:t>13,49%</w:t>
      </w:r>
    </w:p>
    <w:p w:rsidR="00444629" w:rsidRDefault="00444629">
      <w:pPr>
        <w:rPr>
          <w:bCs/>
          <w:sz w:val="40"/>
          <w:szCs w:val="40"/>
          <w:lang w:val="es-AR"/>
        </w:rPr>
      </w:pPr>
      <w:r>
        <w:rPr>
          <w:bCs/>
          <w:sz w:val="40"/>
          <w:szCs w:val="40"/>
          <w:lang w:val="es-AR"/>
        </w:rPr>
        <w:t xml:space="preserve">CABA: </w:t>
      </w:r>
      <w:r w:rsidR="00EB4368">
        <w:rPr>
          <w:bCs/>
          <w:sz w:val="40"/>
          <w:szCs w:val="40"/>
          <w:lang w:val="es-AR"/>
        </w:rPr>
        <w:t>-</w:t>
      </w:r>
      <w:r>
        <w:rPr>
          <w:bCs/>
          <w:sz w:val="40"/>
          <w:szCs w:val="40"/>
          <w:lang w:val="es-AR"/>
        </w:rPr>
        <w:t>13,38%</w:t>
      </w:r>
    </w:p>
    <w:p w:rsidR="00444629" w:rsidRDefault="00444629">
      <w:pPr>
        <w:rPr>
          <w:bCs/>
          <w:sz w:val="40"/>
          <w:szCs w:val="40"/>
          <w:lang w:val="es-AR"/>
        </w:rPr>
      </w:pPr>
      <w:r>
        <w:rPr>
          <w:bCs/>
          <w:sz w:val="40"/>
          <w:szCs w:val="40"/>
          <w:lang w:val="es-AR"/>
        </w:rPr>
        <w:t xml:space="preserve">Tucumán: </w:t>
      </w:r>
      <w:r w:rsidR="00EB4368">
        <w:rPr>
          <w:bCs/>
          <w:sz w:val="40"/>
          <w:szCs w:val="40"/>
          <w:lang w:val="es-AR"/>
        </w:rPr>
        <w:t>-</w:t>
      </w:r>
      <w:r>
        <w:rPr>
          <w:bCs/>
          <w:sz w:val="40"/>
          <w:szCs w:val="40"/>
          <w:lang w:val="es-AR"/>
        </w:rPr>
        <w:t>13,14%</w:t>
      </w:r>
    </w:p>
    <w:p w:rsidR="00444629" w:rsidRDefault="00444629">
      <w:pPr>
        <w:rPr>
          <w:bCs/>
          <w:sz w:val="40"/>
          <w:szCs w:val="40"/>
          <w:lang w:val="es-AR"/>
        </w:rPr>
      </w:pPr>
      <w:r>
        <w:rPr>
          <w:bCs/>
          <w:sz w:val="40"/>
          <w:szCs w:val="40"/>
          <w:lang w:val="es-AR"/>
        </w:rPr>
        <w:t xml:space="preserve">Neuquén: </w:t>
      </w:r>
      <w:r w:rsidR="00EB4368">
        <w:rPr>
          <w:bCs/>
          <w:sz w:val="40"/>
          <w:szCs w:val="40"/>
          <w:lang w:val="es-AR"/>
        </w:rPr>
        <w:t>-</w:t>
      </w:r>
      <w:r>
        <w:rPr>
          <w:bCs/>
          <w:sz w:val="40"/>
          <w:szCs w:val="40"/>
          <w:lang w:val="es-AR"/>
        </w:rPr>
        <w:t>12,27%</w:t>
      </w:r>
    </w:p>
    <w:p w:rsidR="00444629" w:rsidRDefault="00444629">
      <w:pPr>
        <w:rPr>
          <w:bCs/>
          <w:sz w:val="40"/>
          <w:szCs w:val="40"/>
          <w:lang w:val="es-AR"/>
        </w:rPr>
      </w:pPr>
      <w:r>
        <w:rPr>
          <w:bCs/>
          <w:sz w:val="40"/>
          <w:szCs w:val="40"/>
          <w:lang w:val="es-AR"/>
        </w:rPr>
        <w:t xml:space="preserve">Pcia. Bs.As.: </w:t>
      </w:r>
      <w:r w:rsidR="00EB4368">
        <w:rPr>
          <w:bCs/>
          <w:sz w:val="40"/>
          <w:szCs w:val="40"/>
          <w:lang w:val="es-AR"/>
        </w:rPr>
        <w:t>-</w:t>
      </w:r>
      <w:r>
        <w:rPr>
          <w:bCs/>
          <w:sz w:val="40"/>
          <w:szCs w:val="40"/>
          <w:lang w:val="es-AR"/>
        </w:rPr>
        <w:t>12,22%</w:t>
      </w:r>
    </w:p>
    <w:p w:rsidR="00444629" w:rsidRDefault="00444629">
      <w:pPr>
        <w:rPr>
          <w:bCs/>
          <w:sz w:val="40"/>
          <w:szCs w:val="40"/>
          <w:lang w:val="es-AR"/>
        </w:rPr>
      </w:pPr>
      <w:r>
        <w:rPr>
          <w:bCs/>
          <w:sz w:val="40"/>
          <w:szCs w:val="40"/>
          <w:lang w:val="es-AR"/>
        </w:rPr>
        <w:t xml:space="preserve">Entre Ríos: </w:t>
      </w:r>
      <w:r w:rsidR="00EB4368">
        <w:rPr>
          <w:bCs/>
          <w:sz w:val="40"/>
          <w:szCs w:val="40"/>
          <w:lang w:val="es-AR"/>
        </w:rPr>
        <w:t>-</w:t>
      </w:r>
      <w:r>
        <w:rPr>
          <w:bCs/>
          <w:sz w:val="40"/>
          <w:szCs w:val="40"/>
          <w:lang w:val="es-AR"/>
        </w:rPr>
        <w:t>10,60%</w:t>
      </w:r>
    </w:p>
    <w:p w:rsidR="00444629" w:rsidRDefault="00444629">
      <w:pPr>
        <w:rPr>
          <w:bCs/>
          <w:sz w:val="40"/>
          <w:szCs w:val="40"/>
          <w:lang w:val="es-AR"/>
        </w:rPr>
      </w:pPr>
      <w:r>
        <w:rPr>
          <w:bCs/>
          <w:sz w:val="40"/>
          <w:szCs w:val="40"/>
          <w:lang w:val="es-AR"/>
        </w:rPr>
        <w:t xml:space="preserve">Tierra del Fuego: </w:t>
      </w:r>
      <w:r w:rsidR="00EB4368">
        <w:rPr>
          <w:bCs/>
          <w:sz w:val="40"/>
          <w:szCs w:val="40"/>
          <w:lang w:val="es-AR"/>
        </w:rPr>
        <w:t>-</w:t>
      </w:r>
      <w:r>
        <w:rPr>
          <w:bCs/>
          <w:sz w:val="40"/>
          <w:szCs w:val="40"/>
          <w:lang w:val="es-AR"/>
        </w:rPr>
        <w:t>10,41%</w:t>
      </w:r>
    </w:p>
    <w:p w:rsidR="00444629" w:rsidRDefault="00444629">
      <w:pPr>
        <w:rPr>
          <w:bCs/>
          <w:sz w:val="40"/>
          <w:szCs w:val="40"/>
          <w:lang w:val="es-AR"/>
        </w:rPr>
      </w:pPr>
      <w:r>
        <w:rPr>
          <w:bCs/>
          <w:sz w:val="40"/>
          <w:szCs w:val="40"/>
          <w:lang w:val="es-AR"/>
        </w:rPr>
        <w:t xml:space="preserve">Corrientes: </w:t>
      </w:r>
      <w:r w:rsidR="00EB4368">
        <w:rPr>
          <w:bCs/>
          <w:sz w:val="40"/>
          <w:szCs w:val="40"/>
          <w:lang w:val="es-AR"/>
        </w:rPr>
        <w:t>-</w:t>
      </w:r>
      <w:r>
        <w:rPr>
          <w:bCs/>
          <w:sz w:val="40"/>
          <w:szCs w:val="40"/>
          <w:lang w:val="es-AR"/>
        </w:rPr>
        <w:t>9,63%</w:t>
      </w:r>
    </w:p>
    <w:p w:rsidR="00444629" w:rsidRDefault="00444629">
      <w:pPr>
        <w:rPr>
          <w:bCs/>
          <w:sz w:val="40"/>
          <w:szCs w:val="40"/>
          <w:lang w:val="es-AR"/>
        </w:rPr>
      </w:pPr>
      <w:r>
        <w:rPr>
          <w:bCs/>
          <w:sz w:val="40"/>
          <w:szCs w:val="40"/>
          <w:lang w:val="es-AR"/>
        </w:rPr>
        <w:t xml:space="preserve">Catamarca: </w:t>
      </w:r>
      <w:r w:rsidR="00EB4368">
        <w:rPr>
          <w:bCs/>
          <w:sz w:val="40"/>
          <w:szCs w:val="40"/>
          <w:lang w:val="es-AR"/>
        </w:rPr>
        <w:t>-</w:t>
      </w:r>
      <w:r>
        <w:rPr>
          <w:bCs/>
          <w:sz w:val="40"/>
          <w:szCs w:val="40"/>
          <w:lang w:val="es-AR"/>
        </w:rPr>
        <w:t>9,28%</w:t>
      </w:r>
    </w:p>
    <w:p w:rsidR="00F42EEB" w:rsidRDefault="00FF5861">
      <w:pPr>
        <w:rPr>
          <w:bCs/>
          <w:sz w:val="40"/>
          <w:szCs w:val="40"/>
          <w:lang w:val="es-AR"/>
        </w:rPr>
      </w:pPr>
      <w:r>
        <w:rPr>
          <w:bCs/>
          <w:sz w:val="40"/>
          <w:szCs w:val="40"/>
          <w:lang w:val="es-AR"/>
        </w:rPr>
        <w:t xml:space="preserve">Córdoba: </w:t>
      </w:r>
      <w:r w:rsidR="00EB4368">
        <w:rPr>
          <w:bCs/>
          <w:sz w:val="40"/>
          <w:szCs w:val="40"/>
          <w:lang w:val="es-AR"/>
        </w:rPr>
        <w:t>-</w:t>
      </w:r>
      <w:r>
        <w:rPr>
          <w:bCs/>
          <w:sz w:val="40"/>
          <w:szCs w:val="40"/>
          <w:lang w:val="es-AR"/>
        </w:rPr>
        <w:t>9,23%</w:t>
      </w:r>
    </w:p>
    <w:p w:rsidR="00F42EEB" w:rsidRDefault="00F42EEB">
      <w:pPr>
        <w:rPr>
          <w:bCs/>
          <w:sz w:val="40"/>
          <w:szCs w:val="40"/>
          <w:lang w:val="es-AR"/>
        </w:rPr>
      </w:pPr>
    </w:p>
    <w:p w:rsidR="00F42EEB" w:rsidRDefault="00F42EEB">
      <w:pPr>
        <w:rPr>
          <w:bCs/>
          <w:sz w:val="40"/>
          <w:szCs w:val="40"/>
          <w:lang w:val="es-AR"/>
        </w:rPr>
      </w:pPr>
    </w:p>
    <w:p w:rsidR="00F42EEB" w:rsidRDefault="00F42EEB">
      <w:pPr>
        <w:rPr>
          <w:bCs/>
          <w:sz w:val="40"/>
          <w:szCs w:val="40"/>
          <w:lang w:val="es-AR"/>
        </w:rPr>
      </w:pPr>
    </w:p>
    <w:p w:rsidR="00FF5861" w:rsidRDefault="00FF5861">
      <w:pPr>
        <w:rPr>
          <w:bCs/>
          <w:sz w:val="40"/>
          <w:szCs w:val="40"/>
          <w:lang w:val="es-AR"/>
        </w:rPr>
      </w:pPr>
      <w:r>
        <w:rPr>
          <w:bCs/>
          <w:sz w:val="40"/>
          <w:szCs w:val="40"/>
          <w:lang w:val="es-AR"/>
        </w:rPr>
        <w:t>Jujuy:</w:t>
      </w:r>
      <w:r w:rsidR="00EB4368">
        <w:rPr>
          <w:bCs/>
          <w:sz w:val="40"/>
          <w:szCs w:val="40"/>
          <w:lang w:val="es-AR"/>
        </w:rPr>
        <w:t>-</w:t>
      </w:r>
      <w:r>
        <w:rPr>
          <w:bCs/>
          <w:sz w:val="40"/>
          <w:szCs w:val="40"/>
          <w:lang w:val="es-AR"/>
        </w:rPr>
        <w:t xml:space="preserve"> 9,17%</w:t>
      </w:r>
    </w:p>
    <w:p w:rsidR="00FF5861" w:rsidRDefault="00FF5861">
      <w:pPr>
        <w:rPr>
          <w:bCs/>
          <w:sz w:val="40"/>
          <w:szCs w:val="40"/>
          <w:lang w:val="es-AR"/>
        </w:rPr>
      </w:pPr>
      <w:r>
        <w:rPr>
          <w:bCs/>
          <w:sz w:val="40"/>
          <w:szCs w:val="40"/>
          <w:lang w:val="es-AR"/>
        </w:rPr>
        <w:t xml:space="preserve">Chaco: </w:t>
      </w:r>
      <w:r w:rsidR="00EB4368">
        <w:rPr>
          <w:bCs/>
          <w:sz w:val="40"/>
          <w:szCs w:val="40"/>
          <w:lang w:val="es-AR"/>
        </w:rPr>
        <w:t>-</w:t>
      </w:r>
      <w:r>
        <w:rPr>
          <w:bCs/>
          <w:sz w:val="40"/>
          <w:szCs w:val="40"/>
          <w:lang w:val="es-AR"/>
        </w:rPr>
        <w:t>8,93%</w:t>
      </w:r>
    </w:p>
    <w:p w:rsidR="00FF5861" w:rsidRDefault="00FF5861">
      <w:pPr>
        <w:rPr>
          <w:bCs/>
          <w:sz w:val="40"/>
          <w:szCs w:val="40"/>
          <w:lang w:val="es-AR"/>
        </w:rPr>
      </w:pPr>
      <w:r>
        <w:rPr>
          <w:bCs/>
          <w:sz w:val="40"/>
          <w:szCs w:val="40"/>
          <w:lang w:val="es-AR"/>
        </w:rPr>
        <w:t xml:space="preserve">Río Negro: </w:t>
      </w:r>
      <w:r w:rsidR="00EB4368">
        <w:rPr>
          <w:bCs/>
          <w:sz w:val="40"/>
          <w:szCs w:val="40"/>
          <w:lang w:val="es-AR"/>
        </w:rPr>
        <w:t>-</w:t>
      </w:r>
      <w:r>
        <w:rPr>
          <w:bCs/>
          <w:sz w:val="40"/>
          <w:szCs w:val="40"/>
          <w:lang w:val="es-AR"/>
        </w:rPr>
        <w:t>8,70%</w:t>
      </w:r>
    </w:p>
    <w:p w:rsidR="00FF5861" w:rsidRDefault="00FF5861">
      <w:pPr>
        <w:rPr>
          <w:bCs/>
          <w:sz w:val="40"/>
          <w:szCs w:val="40"/>
          <w:lang w:val="es-AR"/>
        </w:rPr>
      </w:pPr>
      <w:r>
        <w:rPr>
          <w:bCs/>
          <w:sz w:val="40"/>
          <w:szCs w:val="40"/>
          <w:lang w:val="es-AR"/>
        </w:rPr>
        <w:t xml:space="preserve">Santa Fe: </w:t>
      </w:r>
      <w:r w:rsidR="00EB4368">
        <w:rPr>
          <w:bCs/>
          <w:sz w:val="40"/>
          <w:szCs w:val="40"/>
          <w:lang w:val="es-AR"/>
        </w:rPr>
        <w:t>-</w:t>
      </w:r>
      <w:r>
        <w:rPr>
          <w:bCs/>
          <w:sz w:val="40"/>
          <w:szCs w:val="40"/>
          <w:lang w:val="es-AR"/>
        </w:rPr>
        <w:t>7,42%</w:t>
      </w:r>
    </w:p>
    <w:p w:rsidR="00FF5861" w:rsidRDefault="00FF5861">
      <w:pPr>
        <w:rPr>
          <w:bCs/>
          <w:sz w:val="40"/>
          <w:szCs w:val="40"/>
          <w:lang w:val="es-AR"/>
        </w:rPr>
      </w:pPr>
      <w:r>
        <w:rPr>
          <w:bCs/>
          <w:sz w:val="40"/>
          <w:szCs w:val="40"/>
          <w:lang w:val="es-AR"/>
        </w:rPr>
        <w:t xml:space="preserve">San Juan: </w:t>
      </w:r>
      <w:r w:rsidR="00EB4368">
        <w:rPr>
          <w:bCs/>
          <w:sz w:val="40"/>
          <w:szCs w:val="40"/>
          <w:lang w:val="es-AR"/>
        </w:rPr>
        <w:t>-</w:t>
      </w:r>
      <w:r>
        <w:rPr>
          <w:bCs/>
          <w:sz w:val="40"/>
          <w:szCs w:val="40"/>
          <w:lang w:val="es-AR"/>
        </w:rPr>
        <w:t>6,61%</w:t>
      </w:r>
    </w:p>
    <w:p w:rsidR="00FF5861" w:rsidRDefault="00FF5861">
      <w:pPr>
        <w:rPr>
          <w:bCs/>
          <w:sz w:val="40"/>
          <w:szCs w:val="40"/>
          <w:lang w:val="es-AR"/>
        </w:rPr>
      </w:pPr>
      <w:r>
        <w:rPr>
          <w:bCs/>
          <w:sz w:val="40"/>
          <w:szCs w:val="40"/>
          <w:lang w:val="es-AR"/>
        </w:rPr>
        <w:t xml:space="preserve">Mendoza: </w:t>
      </w:r>
      <w:r w:rsidR="00EB4368">
        <w:rPr>
          <w:bCs/>
          <w:sz w:val="40"/>
          <w:szCs w:val="40"/>
          <w:lang w:val="es-AR"/>
        </w:rPr>
        <w:t>-</w:t>
      </w:r>
      <w:r>
        <w:rPr>
          <w:bCs/>
          <w:sz w:val="40"/>
          <w:szCs w:val="40"/>
          <w:lang w:val="es-AR"/>
        </w:rPr>
        <w:t>4,55%</w:t>
      </w:r>
    </w:p>
    <w:p w:rsidR="00FF5861" w:rsidRDefault="00FF5861">
      <w:pPr>
        <w:rPr>
          <w:bCs/>
          <w:sz w:val="40"/>
          <w:szCs w:val="40"/>
          <w:lang w:val="es-AR"/>
        </w:rPr>
      </w:pPr>
      <w:r>
        <w:rPr>
          <w:bCs/>
          <w:sz w:val="40"/>
          <w:szCs w:val="40"/>
          <w:lang w:val="es-AR"/>
        </w:rPr>
        <w:t xml:space="preserve">Santiago del Estero: </w:t>
      </w:r>
      <w:r w:rsidR="00EB4368">
        <w:rPr>
          <w:bCs/>
          <w:sz w:val="40"/>
          <w:szCs w:val="40"/>
          <w:lang w:val="es-AR"/>
        </w:rPr>
        <w:t>-</w:t>
      </w:r>
      <w:r>
        <w:rPr>
          <w:bCs/>
          <w:sz w:val="40"/>
          <w:szCs w:val="40"/>
          <w:lang w:val="es-AR"/>
        </w:rPr>
        <w:t>3,52%</w:t>
      </w:r>
    </w:p>
    <w:p w:rsidR="00FF5861" w:rsidRDefault="00FF5861">
      <w:pPr>
        <w:rPr>
          <w:bCs/>
          <w:sz w:val="40"/>
          <w:szCs w:val="40"/>
          <w:lang w:val="es-AR"/>
        </w:rPr>
      </w:pPr>
    </w:p>
    <w:p w:rsidR="00FF5861" w:rsidRDefault="00FF5861">
      <w:pPr>
        <w:rPr>
          <w:bCs/>
          <w:sz w:val="40"/>
          <w:szCs w:val="40"/>
          <w:lang w:val="es-AR"/>
        </w:rPr>
      </w:pPr>
    </w:p>
    <w:p w:rsidR="00FF5861" w:rsidRDefault="00FF5861">
      <w:pPr>
        <w:rPr>
          <w:bCs/>
          <w:sz w:val="40"/>
          <w:szCs w:val="40"/>
          <w:lang w:val="es-AR"/>
        </w:rPr>
      </w:pPr>
    </w:p>
    <w:p w:rsidR="00C63CE0" w:rsidRDefault="00C63CE0">
      <w:pPr>
        <w:rPr>
          <w:bCs/>
          <w:sz w:val="40"/>
          <w:szCs w:val="40"/>
          <w:lang w:val="es-AR"/>
        </w:rPr>
      </w:pPr>
    </w:p>
    <w:p w:rsidR="00C63CE0" w:rsidRDefault="00542778">
      <w:pPr>
        <w:rPr>
          <w:bCs/>
          <w:sz w:val="40"/>
          <w:szCs w:val="40"/>
          <w:lang w:val="es-AR"/>
        </w:rPr>
      </w:pPr>
      <w:r>
        <w:rPr>
          <w:bCs/>
          <w:sz w:val="40"/>
          <w:szCs w:val="40"/>
          <w:lang w:val="es-AR"/>
        </w:rPr>
        <w:t>Buenos Aires, marzo 2026</w:t>
      </w:r>
    </w:p>
    <w:p w:rsidR="00C63CE0" w:rsidRDefault="00C63CE0">
      <w:pPr>
        <w:rPr>
          <w:bCs/>
          <w:sz w:val="40"/>
          <w:szCs w:val="40"/>
          <w:lang w:val="es-AR"/>
        </w:rPr>
      </w:pPr>
    </w:p>
    <w:p w:rsidR="00C63CE0" w:rsidRDefault="00C63CE0">
      <w:pPr>
        <w:rPr>
          <w:bCs/>
          <w:sz w:val="40"/>
          <w:szCs w:val="40"/>
          <w:lang w:val="es-AR"/>
        </w:rPr>
      </w:pPr>
    </w:p>
    <w:p w:rsidR="00C63CE0" w:rsidRDefault="00C63CE0">
      <w:pPr>
        <w:rPr>
          <w:bCs/>
          <w:sz w:val="40"/>
          <w:szCs w:val="40"/>
          <w:lang w:val="es-AR"/>
        </w:rPr>
      </w:pPr>
    </w:p>
    <w:p w:rsidR="00C63CE0" w:rsidRDefault="00C63CE0">
      <w:pPr>
        <w:rPr>
          <w:bCs/>
          <w:sz w:val="40"/>
          <w:szCs w:val="40"/>
          <w:lang w:val="es-AR"/>
        </w:rPr>
      </w:pPr>
    </w:p>
    <w:p w:rsidR="00C63CE0" w:rsidRDefault="00C63CE0">
      <w:pPr>
        <w:rPr>
          <w:bCs/>
          <w:sz w:val="40"/>
          <w:szCs w:val="40"/>
          <w:lang w:val="es-AR"/>
        </w:rPr>
      </w:pPr>
    </w:p>
    <w:p w:rsidR="00C63CE0" w:rsidRDefault="00C63CE0">
      <w:pPr>
        <w:rPr>
          <w:b/>
          <w:bCs/>
          <w:sz w:val="40"/>
          <w:szCs w:val="40"/>
        </w:rPr>
      </w:pPr>
    </w:p>
    <w:sectPr w:rsidR="00C63CE0">
      <w:headerReference w:type="default" r:id="rId7"/>
      <w:footerReference w:type="default" r:id="rId8"/>
      <w:pgSz w:w="12240" w:h="15840"/>
      <w:pgMar w:top="777" w:right="1418" w:bottom="1559" w:left="1418" w:header="720" w:footer="129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EB" w:rsidRDefault="004A6EEB">
      <w:r>
        <w:separator/>
      </w:r>
    </w:p>
  </w:endnote>
  <w:endnote w:type="continuationSeparator" w:id="0">
    <w:p w:rsidR="004A6EEB" w:rsidRDefault="004A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E0" w:rsidRDefault="00AD38F1">
    <w:pPr>
      <w:spacing w:before="120"/>
      <w:jc w:val="center"/>
      <w:rPr>
        <w:sz w:val="20"/>
      </w:rPr>
    </w:pPr>
    <w:r>
      <w:rPr>
        <w:sz w:val="20"/>
      </w:rPr>
      <w:t>SOLER 3909 - (1425)  BUENOS AIRES   TEL. 4824-7272/9505/9498/9489   FAX. 4822-7453  4823-1837</w:t>
    </w:r>
  </w:p>
  <w:p w:rsidR="00C63CE0" w:rsidRDefault="00AD38F1">
    <w:pPr>
      <w:pStyle w:val="Piedepgina1"/>
    </w:pPr>
    <w:r>
      <w:tab/>
      <w:t>http://www.cca.org.ar---- e-mail: cca@cca.org.ar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EB" w:rsidRDefault="004A6EEB">
      <w:r>
        <w:separator/>
      </w:r>
    </w:p>
  </w:footnote>
  <w:footnote w:type="continuationSeparator" w:id="0">
    <w:p w:rsidR="004A6EEB" w:rsidRDefault="004A6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E0" w:rsidRDefault="00AD38F1">
    <w:pPr>
      <w:pStyle w:val="Epgrafe"/>
      <w:rPr>
        <w:lang w:val="es-AR" w:eastAsia="es-AR"/>
      </w:rPr>
    </w:pPr>
    <w:r>
      <w:rPr>
        <w:noProof/>
        <w:lang w:val="es-AR" w:eastAsia="es-AR"/>
      </w:rPr>
      <w:drawing>
        <wp:anchor distT="0" distB="0" distL="114935" distR="114935" simplePos="0" relativeHeight="7" behindDoc="1" locked="0" layoutInCell="0" allowOverlap="1">
          <wp:simplePos x="0" y="0"/>
          <wp:positionH relativeFrom="column">
            <wp:posOffset>2303780</wp:posOffset>
          </wp:positionH>
          <wp:positionV relativeFrom="paragraph">
            <wp:posOffset>7620</wp:posOffset>
          </wp:positionV>
          <wp:extent cx="1120140" cy="1150620"/>
          <wp:effectExtent l="0" t="0" r="0" b="0"/>
          <wp:wrapTopAndBottom/>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rcRect l="-77" t="-75" r="-77" b="-75"/>
                  <a:stretch>
                    <a:fillRect/>
                  </a:stretch>
                </pic:blipFill>
                <pic:spPr bwMode="auto">
                  <a:xfrm>
                    <a:off x="0" y="0"/>
                    <a:ext cx="1120140" cy="1150620"/>
                  </a:xfrm>
                  <a:prstGeom prst="rect">
                    <a:avLst/>
                  </a:prstGeom>
                </pic:spPr>
              </pic:pic>
            </a:graphicData>
          </a:graphic>
        </wp:anchor>
      </w:drawing>
    </w:r>
  </w:p>
  <w:p w:rsidR="00C63CE0" w:rsidRDefault="00C63CE0">
    <w:pPr>
      <w:pStyle w:val="Epgrafe"/>
    </w:pPr>
  </w:p>
  <w:p w:rsidR="00C63CE0" w:rsidRDefault="00C63CE0">
    <w:pPr>
      <w:pStyle w:val="Epgrafe"/>
    </w:pPr>
  </w:p>
  <w:p w:rsidR="00C63CE0" w:rsidRDefault="00C63CE0">
    <w:pPr>
      <w:pStyle w:val="Epgrafe"/>
    </w:pPr>
  </w:p>
  <w:p w:rsidR="00C63CE0" w:rsidRDefault="00C63CE0">
    <w:pPr>
      <w:pStyle w:val="Epgrafe"/>
    </w:pPr>
  </w:p>
  <w:p w:rsidR="00C63CE0" w:rsidRDefault="00C63CE0">
    <w:pPr>
      <w:pStyle w:val="Epgrafe"/>
    </w:pPr>
  </w:p>
  <w:p w:rsidR="00C63CE0" w:rsidRDefault="00C63CE0">
    <w:pPr>
      <w:pStyle w:val="Epgrafe"/>
    </w:pPr>
  </w:p>
  <w:p w:rsidR="00C63CE0" w:rsidRDefault="00AD38F1">
    <w:pPr>
      <w:pStyle w:val="Epgrafe"/>
    </w:pPr>
    <w:r>
      <w:t>CAMARA DEL COMERCIO AUTOMOTOR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E0"/>
    <w:rsid w:val="00003B00"/>
    <w:rsid w:val="00045AFD"/>
    <w:rsid w:val="00185FAE"/>
    <w:rsid w:val="002B2FA6"/>
    <w:rsid w:val="003027AF"/>
    <w:rsid w:val="0035602C"/>
    <w:rsid w:val="00397B51"/>
    <w:rsid w:val="004221CE"/>
    <w:rsid w:val="004273F0"/>
    <w:rsid w:val="00444629"/>
    <w:rsid w:val="004A6EEB"/>
    <w:rsid w:val="00542778"/>
    <w:rsid w:val="005F46AB"/>
    <w:rsid w:val="006003E6"/>
    <w:rsid w:val="00600DE2"/>
    <w:rsid w:val="00685390"/>
    <w:rsid w:val="00734305"/>
    <w:rsid w:val="00796CE6"/>
    <w:rsid w:val="007D2CD5"/>
    <w:rsid w:val="007D40FF"/>
    <w:rsid w:val="008140CC"/>
    <w:rsid w:val="008152E7"/>
    <w:rsid w:val="009C646D"/>
    <w:rsid w:val="009E5691"/>
    <w:rsid w:val="00AB3D3D"/>
    <w:rsid w:val="00AD0A89"/>
    <w:rsid w:val="00AD38F1"/>
    <w:rsid w:val="00AE1A95"/>
    <w:rsid w:val="00B43B38"/>
    <w:rsid w:val="00B440CB"/>
    <w:rsid w:val="00B658C9"/>
    <w:rsid w:val="00BA394A"/>
    <w:rsid w:val="00BD5829"/>
    <w:rsid w:val="00C46D74"/>
    <w:rsid w:val="00C63CE0"/>
    <w:rsid w:val="00C8596F"/>
    <w:rsid w:val="00C87965"/>
    <w:rsid w:val="00D23E21"/>
    <w:rsid w:val="00DF36D8"/>
    <w:rsid w:val="00E3726A"/>
    <w:rsid w:val="00E47B9A"/>
    <w:rsid w:val="00EB4368"/>
    <w:rsid w:val="00F42EEB"/>
    <w:rsid w:val="00FF5861"/>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es-A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4C"/>
    <w:rPr>
      <w:rFonts w:ascii="Times New Roman" w:eastAsia="Times New Roman" w:hAnsi="Times New Roman" w:cs="Times New Roman"/>
      <w:szCs w:val="20"/>
      <w:lang w:val="es-ES_tradnl" w:bidi="ar-SA"/>
    </w:rPr>
  </w:style>
  <w:style w:type="paragraph" w:styleId="Ttulo2">
    <w:name w:val="heading 2"/>
    <w:basedOn w:val="Normal"/>
    <w:next w:val="Normal"/>
    <w:link w:val="Ttulo2Car"/>
    <w:uiPriority w:val="9"/>
    <w:unhideWhenUsed/>
    <w:qFormat/>
    <w:rsid w:val="002121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6E524C"/>
  </w:style>
  <w:style w:type="character" w:customStyle="1" w:styleId="WW8Num2z0">
    <w:name w:val="WW8Num2z0"/>
    <w:qFormat/>
    <w:rsid w:val="006E524C"/>
  </w:style>
  <w:style w:type="character" w:customStyle="1" w:styleId="WW8Num3z0">
    <w:name w:val="WW8Num3z0"/>
    <w:qFormat/>
    <w:rsid w:val="006E524C"/>
    <w:rPr>
      <w:b/>
    </w:rPr>
  </w:style>
  <w:style w:type="character" w:customStyle="1" w:styleId="WW8Num4z0">
    <w:name w:val="WW8Num4z0"/>
    <w:qFormat/>
    <w:rsid w:val="006E524C"/>
    <w:rPr>
      <w:b/>
      <w:i w:val="0"/>
      <w:u w:val="none"/>
    </w:rPr>
  </w:style>
  <w:style w:type="character" w:customStyle="1" w:styleId="WW8Num5z0">
    <w:name w:val="WW8Num5z0"/>
    <w:qFormat/>
    <w:rsid w:val="006E524C"/>
  </w:style>
  <w:style w:type="character" w:customStyle="1" w:styleId="WW8Num6z0">
    <w:name w:val="WW8Num6z0"/>
    <w:qFormat/>
    <w:rsid w:val="006E524C"/>
    <w:rPr>
      <w:rFonts w:ascii="Symbol" w:hAnsi="Symbol" w:cs="Symbol"/>
    </w:rPr>
  </w:style>
  <w:style w:type="character" w:customStyle="1" w:styleId="WW8Num7z0">
    <w:name w:val="WW8Num7z0"/>
    <w:qFormat/>
    <w:rsid w:val="006E524C"/>
  </w:style>
  <w:style w:type="character" w:customStyle="1" w:styleId="WW8Num8z0">
    <w:name w:val="WW8Num8z0"/>
    <w:qFormat/>
    <w:rsid w:val="006E524C"/>
  </w:style>
  <w:style w:type="character" w:customStyle="1" w:styleId="WW8NumSt6z0">
    <w:name w:val="WW8NumSt6z0"/>
    <w:qFormat/>
    <w:rsid w:val="006E524C"/>
    <w:rPr>
      <w:rFonts w:ascii="Symbol" w:hAnsi="Symbol" w:cs="Symbol"/>
    </w:rPr>
  </w:style>
  <w:style w:type="character" w:customStyle="1" w:styleId="EnlacedeInternet">
    <w:name w:val="Enlace de Internet"/>
    <w:rsid w:val="006E524C"/>
    <w:rPr>
      <w:color w:val="0000FF"/>
      <w:u w:val="single"/>
    </w:rPr>
  </w:style>
  <w:style w:type="character" w:customStyle="1" w:styleId="Destacado">
    <w:name w:val="Destacado"/>
    <w:qFormat/>
    <w:rsid w:val="006E524C"/>
    <w:rPr>
      <w:i/>
    </w:rPr>
  </w:style>
  <w:style w:type="character" w:customStyle="1" w:styleId="Muydestacado">
    <w:name w:val="Muy destacado"/>
    <w:qFormat/>
    <w:rsid w:val="006E524C"/>
    <w:rPr>
      <w:b/>
    </w:rPr>
  </w:style>
  <w:style w:type="character" w:customStyle="1" w:styleId="Ttulo2Car">
    <w:name w:val="Título 2 Car"/>
    <w:basedOn w:val="Fuentedeprrafopredeter"/>
    <w:link w:val="Ttulo2"/>
    <w:uiPriority w:val="9"/>
    <w:qFormat/>
    <w:rsid w:val="00212120"/>
    <w:rPr>
      <w:rFonts w:asciiTheme="majorHAnsi" w:eastAsiaTheme="majorEastAsia" w:hAnsiTheme="majorHAnsi" w:cstheme="majorBidi"/>
      <w:b/>
      <w:bCs/>
      <w:color w:val="4F81BD" w:themeColor="accent1"/>
      <w:sz w:val="26"/>
      <w:szCs w:val="26"/>
      <w:lang w:val="es-ES_tradnl" w:bidi="ar-SA"/>
    </w:rPr>
  </w:style>
  <w:style w:type="character" w:customStyle="1" w:styleId="TextodegloboCar">
    <w:name w:val="Texto de globo Car"/>
    <w:basedOn w:val="Fuentedeprrafopredeter"/>
    <w:link w:val="Textodeglobo"/>
    <w:uiPriority w:val="99"/>
    <w:semiHidden/>
    <w:qFormat/>
    <w:rsid w:val="005707F8"/>
    <w:rPr>
      <w:rFonts w:ascii="Tahoma" w:eastAsia="Times New Roman" w:hAnsi="Tahoma" w:cs="Tahoma"/>
      <w:sz w:val="16"/>
      <w:szCs w:val="16"/>
      <w:lang w:val="es-ES_tradnl" w:bidi="ar-SA"/>
    </w:rPr>
  </w:style>
  <w:style w:type="paragraph" w:styleId="Ttulo">
    <w:name w:val="Title"/>
    <w:basedOn w:val="Normal"/>
    <w:next w:val="Textoindependiente"/>
    <w:qFormat/>
    <w:rsid w:val="006E524C"/>
    <w:pPr>
      <w:keepNext/>
      <w:spacing w:before="240" w:after="120"/>
    </w:pPr>
    <w:rPr>
      <w:rFonts w:ascii="Liberation Sans" w:eastAsia="Microsoft YaHei" w:hAnsi="Liberation Sans" w:cs="Arial"/>
      <w:sz w:val="28"/>
      <w:szCs w:val="28"/>
    </w:rPr>
  </w:style>
  <w:style w:type="paragraph" w:styleId="Textoindependiente">
    <w:name w:val="Body Text"/>
    <w:basedOn w:val="Normal"/>
    <w:rsid w:val="006E524C"/>
    <w:pPr>
      <w:jc w:val="both"/>
    </w:pPr>
  </w:style>
  <w:style w:type="paragraph" w:styleId="Lista">
    <w:name w:val="List"/>
    <w:basedOn w:val="Textoindependiente"/>
    <w:rsid w:val="006E524C"/>
    <w:rPr>
      <w:rFonts w:cs="Arial"/>
    </w:rPr>
  </w:style>
  <w:style w:type="paragraph" w:styleId="Epgrafe">
    <w:name w:val="caption"/>
    <w:basedOn w:val="Normal"/>
    <w:next w:val="Normal"/>
    <w:qFormat/>
    <w:rsid w:val="006E524C"/>
    <w:pPr>
      <w:jc w:val="center"/>
    </w:pPr>
    <w:rPr>
      <w:b/>
      <w:spacing w:val="40"/>
    </w:rPr>
  </w:style>
  <w:style w:type="paragraph" w:customStyle="1" w:styleId="ndice">
    <w:name w:val="Índice"/>
    <w:basedOn w:val="Normal"/>
    <w:qFormat/>
    <w:rsid w:val="006E524C"/>
    <w:pPr>
      <w:suppressLineNumbers/>
    </w:pPr>
    <w:rPr>
      <w:rFonts w:cs="Arial"/>
    </w:rPr>
  </w:style>
  <w:style w:type="paragraph" w:customStyle="1" w:styleId="Ttulo11">
    <w:name w:val="Título 11"/>
    <w:basedOn w:val="Normal"/>
    <w:next w:val="Normal"/>
    <w:qFormat/>
    <w:rsid w:val="006E524C"/>
    <w:pPr>
      <w:keepNext/>
      <w:outlineLvl w:val="0"/>
    </w:pPr>
    <w:rPr>
      <w:b/>
      <w:u w:val="single"/>
    </w:rPr>
  </w:style>
  <w:style w:type="paragraph" w:customStyle="1" w:styleId="Ttulo21">
    <w:name w:val="Título 21"/>
    <w:basedOn w:val="Normal"/>
    <w:next w:val="Normal"/>
    <w:qFormat/>
    <w:rsid w:val="006E524C"/>
    <w:pPr>
      <w:keepNext/>
      <w:outlineLvl w:val="1"/>
    </w:pPr>
  </w:style>
  <w:style w:type="paragraph" w:customStyle="1" w:styleId="Ttulo31">
    <w:name w:val="Título 31"/>
    <w:basedOn w:val="Normal"/>
    <w:next w:val="Normal"/>
    <w:qFormat/>
    <w:rsid w:val="006E524C"/>
    <w:pPr>
      <w:keepNext/>
      <w:jc w:val="right"/>
      <w:outlineLvl w:val="2"/>
    </w:pPr>
    <w:rPr>
      <w:sz w:val="28"/>
      <w:lang w:val="es-AR"/>
    </w:rPr>
  </w:style>
  <w:style w:type="paragraph" w:customStyle="1" w:styleId="Ttulo41">
    <w:name w:val="Título 41"/>
    <w:basedOn w:val="Normal"/>
    <w:next w:val="Normal"/>
    <w:qFormat/>
    <w:rsid w:val="006E524C"/>
    <w:pPr>
      <w:keepNext/>
      <w:outlineLvl w:val="3"/>
    </w:pPr>
    <w:rPr>
      <w:sz w:val="28"/>
    </w:rPr>
  </w:style>
  <w:style w:type="paragraph" w:customStyle="1" w:styleId="Ttulo51">
    <w:name w:val="Título 51"/>
    <w:basedOn w:val="Normal"/>
    <w:next w:val="Normal"/>
    <w:qFormat/>
    <w:rsid w:val="006E524C"/>
    <w:pPr>
      <w:keepNext/>
      <w:outlineLvl w:val="4"/>
    </w:pPr>
    <w:rPr>
      <w:b/>
      <w:sz w:val="28"/>
      <w:lang w:val="es-MX"/>
    </w:rPr>
  </w:style>
  <w:style w:type="paragraph" w:customStyle="1" w:styleId="Ttulo61">
    <w:name w:val="Título 61"/>
    <w:basedOn w:val="Normal"/>
    <w:next w:val="Normal"/>
    <w:qFormat/>
    <w:rsid w:val="006E524C"/>
    <w:pPr>
      <w:keepNext/>
      <w:outlineLvl w:val="5"/>
    </w:pPr>
    <w:rPr>
      <w:sz w:val="32"/>
      <w:lang w:val="es-MX"/>
    </w:rPr>
  </w:style>
  <w:style w:type="paragraph" w:customStyle="1" w:styleId="Ttulo71">
    <w:name w:val="Título 71"/>
    <w:basedOn w:val="Normal"/>
    <w:next w:val="Normal"/>
    <w:qFormat/>
    <w:rsid w:val="006E524C"/>
    <w:pPr>
      <w:keepNext/>
      <w:outlineLvl w:val="6"/>
    </w:pPr>
    <w:rPr>
      <w:sz w:val="28"/>
      <w:u w:val="single"/>
      <w:lang w:val="es-MX"/>
    </w:rPr>
  </w:style>
  <w:style w:type="paragraph" w:customStyle="1" w:styleId="Ttulo81">
    <w:name w:val="Título 81"/>
    <w:basedOn w:val="Normal"/>
    <w:next w:val="Normal"/>
    <w:qFormat/>
    <w:rsid w:val="006E524C"/>
    <w:pPr>
      <w:keepNext/>
      <w:outlineLvl w:val="7"/>
    </w:pPr>
    <w:rPr>
      <w:b/>
      <w:lang w:val="es-MX"/>
    </w:rPr>
  </w:style>
  <w:style w:type="paragraph" w:customStyle="1" w:styleId="Ttulo91">
    <w:name w:val="Título 91"/>
    <w:basedOn w:val="Normal"/>
    <w:next w:val="Normal"/>
    <w:qFormat/>
    <w:rsid w:val="006E524C"/>
    <w:pPr>
      <w:keepNext/>
      <w:outlineLvl w:val="8"/>
    </w:pPr>
    <w:rPr>
      <w:i/>
      <w:sz w:val="28"/>
      <w:lang w:val="es-MX"/>
    </w:rPr>
  </w:style>
  <w:style w:type="paragraph" w:customStyle="1" w:styleId="Epgrafe1">
    <w:name w:val="Epígrafe1"/>
    <w:basedOn w:val="Normal"/>
    <w:qFormat/>
    <w:rsid w:val="006E524C"/>
    <w:pPr>
      <w:suppressLineNumbers/>
      <w:spacing w:before="120" w:after="120"/>
    </w:pPr>
    <w:rPr>
      <w:rFonts w:cs="Arial"/>
      <w:i/>
      <w:iCs/>
      <w:szCs w:val="24"/>
    </w:rPr>
  </w:style>
  <w:style w:type="paragraph" w:customStyle="1" w:styleId="Cabeceraypie">
    <w:name w:val="Cabecera y pie"/>
    <w:basedOn w:val="Normal"/>
    <w:qFormat/>
    <w:rsid w:val="006E524C"/>
    <w:pPr>
      <w:suppressLineNumbers/>
      <w:tabs>
        <w:tab w:val="center" w:pos="4819"/>
        <w:tab w:val="right" w:pos="9638"/>
      </w:tabs>
    </w:pPr>
  </w:style>
  <w:style w:type="paragraph" w:customStyle="1" w:styleId="Encabezado1">
    <w:name w:val="Encabezado1"/>
    <w:basedOn w:val="Normal"/>
    <w:qFormat/>
    <w:rsid w:val="006E524C"/>
    <w:pPr>
      <w:tabs>
        <w:tab w:val="center" w:pos="4252"/>
        <w:tab w:val="right" w:pos="8504"/>
      </w:tabs>
    </w:pPr>
  </w:style>
  <w:style w:type="paragraph" w:customStyle="1" w:styleId="Piedepgina1">
    <w:name w:val="Pie de página1"/>
    <w:basedOn w:val="Normal"/>
    <w:qFormat/>
    <w:rsid w:val="006E524C"/>
    <w:pPr>
      <w:tabs>
        <w:tab w:val="center" w:pos="4252"/>
        <w:tab w:val="right" w:pos="8504"/>
      </w:tabs>
    </w:pPr>
  </w:style>
  <w:style w:type="paragraph" w:styleId="Sangradetextonormal">
    <w:name w:val="Body Text Indent"/>
    <w:basedOn w:val="Normal"/>
    <w:rsid w:val="006E524C"/>
    <w:pPr>
      <w:ind w:left="1416" w:firstLine="708"/>
      <w:jc w:val="both"/>
    </w:pPr>
    <w:rPr>
      <w:sz w:val="28"/>
      <w:lang w:val="es-AR"/>
    </w:rPr>
  </w:style>
  <w:style w:type="paragraph" w:styleId="Textoindependiente2">
    <w:name w:val="Body Text 2"/>
    <w:basedOn w:val="Normal"/>
    <w:qFormat/>
    <w:rsid w:val="006E524C"/>
    <w:rPr>
      <w:sz w:val="28"/>
      <w:lang w:val="es-MX"/>
    </w:rPr>
  </w:style>
  <w:style w:type="paragraph" w:styleId="Textoindependiente3">
    <w:name w:val="Body Text 3"/>
    <w:basedOn w:val="Normal"/>
    <w:qFormat/>
    <w:rsid w:val="006E524C"/>
    <w:rPr>
      <w:b/>
      <w:lang w:val="es-MX"/>
    </w:rPr>
  </w:style>
  <w:style w:type="paragraph" w:styleId="NormalWeb">
    <w:name w:val="Normal (Web)"/>
    <w:basedOn w:val="Normal"/>
    <w:qFormat/>
    <w:rsid w:val="006E524C"/>
    <w:pPr>
      <w:spacing w:before="100" w:after="100"/>
    </w:pPr>
    <w:rPr>
      <w:szCs w:val="24"/>
      <w:lang w:val="es-ES"/>
    </w:rPr>
  </w:style>
  <w:style w:type="paragraph" w:customStyle="1" w:styleId="yiv8714062126m294091323008971570ydp9f750b63msonormal">
    <w:name w:val="yiv8714062126m_294091323008971570ydp9f750b63msonormal"/>
    <w:basedOn w:val="Normal"/>
    <w:qFormat/>
    <w:rsid w:val="006E524C"/>
    <w:pPr>
      <w:spacing w:before="100" w:after="100"/>
    </w:pPr>
    <w:rPr>
      <w:szCs w:val="24"/>
      <w:lang w:val="es-ES"/>
    </w:rPr>
  </w:style>
  <w:style w:type="paragraph" w:styleId="Encabezado">
    <w:name w:val="header"/>
    <w:basedOn w:val="Cabeceraypie"/>
  </w:style>
  <w:style w:type="paragraph" w:styleId="Piedepgina">
    <w:name w:val="footer"/>
    <w:basedOn w:val="Cabeceraypie"/>
  </w:style>
  <w:style w:type="paragraph" w:styleId="Textodeglobo">
    <w:name w:val="Balloon Text"/>
    <w:basedOn w:val="Normal"/>
    <w:link w:val="TextodegloboCar"/>
    <w:uiPriority w:val="99"/>
    <w:semiHidden/>
    <w:unhideWhenUsed/>
    <w:qFormat/>
    <w:rsid w:val="005707F8"/>
    <w:rPr>
      <w:rFonts w:ascii="Tahoma" w:hAnsi="Tahoma" w:cs="Tahoma"/>
      <w:sz w:val="16"/>
      <w:szCs w:val="16"/>
    </w:rPr>
  </w:style>
  <w:style w:type="numbering" w:customStyle="1" w:styleId="WW8Num1">
    <w:name w:val="WW8Num1"/>
    <w:qFormat/>
    <w:rsid w:val="006E524C"/>
  </w:style>
  <w:style w:type="numbering" w:customStyle="1" w:styleId="WW8Num2">
    <w:name w:val="WW8Num2"/>
    <w:qFormat/>
    <w:rsid w:val="006E524C"/>
  </w:style>
  <w:style w:type="numbering" w:customStyle="1" w:styleId="WW8Num3">
    <w:name w:val="WW8Num3"/>
    <w:qFormat/>
    <w:rsid w:val="006E524C"/>
  </w:style>
  <w:style w:type="numbering" w:customStyle="1" w:styleId="WW8Num4">
    <w:name w:val="WW8Num4"/>
    <w:qFormat/>
    <w:rsid w:val="006E524C"/>
  </w:style>
  <w:style w:type="numbering" w:customStyle="1" w:styleId="WW8Num5">
    <w:name w:val="WW8Num5"/>
    <w:qFormat/>
    <w:rsid w:val="006E524C"/>
  </w:style>
  <w:style w:type="numbering" w:customStyle="1" w:styleId="WW8Num6">
    <w:name w:val="WW8Num6"/>
    <w:qFormat/>
    <w:rsid w:val="006E524C"/>
  </w:style>
  <w:style w:type="numbering" w:customStyle="1" w:styleId="WW8Num7">
    <w:name w:val="WW8Num7"/>
    <w:qFormat/>
    <w:rsid w:val="006E524C"/>
  </w:style>
  <w:style w:type="numbering" w:customStyle="1" w:styleId="WW8Num8">
    <w:name w:val="WW8Num8"/>
    <w:qFormat/>
    <w:rsid w:val="006E5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es-A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4C"/>
    <w:rPr>
      <w:rFonts w:ascii="Times New Roman" w:eastAsia="Times New Roman" w:hAnsi="Times New Roman" w:cs="Times New Roman"/>
      <w:szCs w:val="20"/>
      <w:lang w:val="es-ES_tradnl" w:bidi="ar-SA"/>
    </w:rPr>
  </w:style>
  <w:style w:type="paragraph" w:styleId="Ttulo2">
    <w:name w:val="heading 2"/>
    <w:basedOn w:val="Normal"/>
    <w:next w:val="Normal"/>
    <w:link w:val="Ttulo2Car"/>
    <w:uiPriority w:val="9"/>
    <w:unhideWhenUsed/>
    <w:qFormat/>
    <w:rsid w:val="002121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6E524C"/>
  </w:style>
  <w:style w:type="character" w:customStyle="1" w:styleId="WW8Num2z0">
    <w:name w:val="WW8Num2z0"/>
    <w:qFormat/>
    <w:rsid w:val="006E524C"/>
  </w:style>
  <w:style w:type="character" w:customStyle="1" w:styleId="WW8Num3z0">
    <w:name w:val="WW8Num3z0"/>
    <w:qFormat/>
    <w:rsid w:val="006E524C"/>
    <w:rPr>
      <w:b/>
    </w:rPr>
  </w:style>
  <w:style w:type="character" w:customStyle="1" w:styleId="WW8Num4z0">
    <w:name w:val="WW8Num4z0"/>
    <w:qFormat/>
    <w:rsid w:val="006E524C"/>
    <w:rPr>
      <w:b/>
      <w:i w:val="0"/>
      <w:u w:val="none"/>
    </w:rPr>
  </w:style>
  <w:style w:type="character" w:customStyle="1" w:styleId="WW8Num5z0">
    <w:name w:val="WW8Num5z0"/>
    <w:qFormat/>
    <w:rsid w:val="006E524C"/>
  </w:style>
  <w:style w:type="character" w:customStyle="1" w:styleId="WW8Num6z0">
    <w:name w:val="WW8Num6z0"/>
    <w:qFormat/>
    <w:rsid w:val="006E524C"/>
    <w:rPr>
      <w:rFonts w:ascii="Symbol" w:hAnsi="Symbol" w:cs="Symbol"/>
    </w:rPr>
  </w:style>
  <w:style w:type="character" w:customStyle="1" w:styleId="WW8Num7z0">
    <w:name w:val="WW8Num7z0"/>
    <w:qFormat/>
    <w:rsid w:val="006E524C"/>
  </w:style>
  <w:style w:type="character" w:customStyle="1" w:styleId="WW8Num8z0">
    <w:name w:val="WW8Num8z0"/>
    <w:qFormat/>
    <w:rsid w:val="006E524C"/>
  </w:style>
  <w:style w:type="character" w:customStyle="1" w:styleId="WW8NumSt6z0">
    <w:name w:val="WW8NumSt6z0"/>
    <w:qFormat/>
    <w:rsid w:val="006E524C"/>
    <w:rPr>
      <w:rFonts w:ascii="Symbol" w:hAnsi="Symbol" w:cs="Symbol"/>
    </w:rPr>
  </w:style>
  <w:style w:type="character" w:customStyle="1" w:styleId="EnlacedeInternet">
    <w:name w:val="Enlace de Internet"/>
    <w:rsid w:val="006E524C"/>
    <w:rPr>
      <w:color w:val="0000FF"/>
      <w:u w:val="single"/>
    </w:rPr>
  </w:style>
  <w:style w:type="character" w:customStyle="1" w:styleId="Destacado">
    <w:name w:val="Destacado"/>
    <w:qFormat/>
    <w:rsid w:val="006E524C"/>
    <w:rPr>
      <w:i/>
    </w:rPr>
  </w:style>
  <w:style w:type="character" w:customStyle="1" w:styleId="Muydestacado">
    <w:name w:val="Muy destacado"/>
    <w:qFormat/>
    <w:rsid w:val="006E524C"/>
    <w:rPr>
      <w:b/>
    </w:rPr>
  </w:style>
  <w:style w:type="character" w:customStyle="1" w:styleId="Ttulo2Car">
    <w:name w:val="Título 2 Car"/>
    <w:basedOn w:val="Fuentedeprrafopredeter"/>
    <w:link w:val="Ttulo2"/>
    <w:uiPriority w:val="9"/>
    <w:qFormat/>
    <w:rsid w:val="00212120"/>
    <w:rPr>
      <w:rFonts w:asciiTheme="majorHAnsi" w:eastAsiaTheme="majorEastAsia" w:hAnsiTheme="majorHAnsi" w:cstheme="majorBidi"/>
      <w:b/>
      <w:bCs/>
      <w:color w:val="4F81BD" w:themeColor="accent1"/>
      <w:sz w:val="26"/>
      <w:szCs w:val="26"/>
      <w:lang w:val="es-ES_tradnl" w:bidi="ar-SA"/>
    </w:rPr>
  </w:style>
  <w:style w:type="character" w:customStyle="1" w:styleId="TextodegloboCar">
    <w:name w:val="Texto de globo Car"/>
    <w:basedOn w:val="Fuentedeprrafopredeter"/>
    <w:link w:val="Textodeglobo"/>
    <w:uiPriority w:val="99"/>
    <w:semiHidden/>
    <w:qFormat/>
    <w:rsid w:val="005707F8"/>
    <w:rPr>
      <w:rFonts w:ascii="Tahoma" w:eastAsia="Times New Roman" w:hAnsi="Tahoma" w:cs="Tahoma"/>
      <w:sz w:val="16"/>
      <w:szCs w:val="16"/>
      <w:lang w:val="es-ES_tradnl" w:bidi="ar-SA"/>
    </w:rPr>
  </w:style>
  <w:style w:type="paragraph" w:styleId="Ttulo">
    <w:name w:val="Title"/>
    <w:basedOn w:val="Normal"/>
    <w:next w:val="Textoindependiente"/>
    <w:qFormat/>
    <w:rsid w:val="006E524C"/>
    <w:pPr>
      <w:keepNext/>
      <w:spacing w:before="240" w:after="120"/>
    </w:pPr>
    <w:rPr>
      <w:rFonts w:ascii="Liberation Sans" w:eastAsia="Microsoft YaHei" w:hAnsi="Liberation Sans" w:cs="Arial"/>
      <w:sz w:val="28"/>
      <w:szCs w:val="28"/>
    </w:rPr>
  </w:style>
  <w:style w:type="paragraph" w:styleId="Textoindependiente">
    <w:name w:val="Body Text"/>
    <w:basedOn w:val="Normal"/>
    <w:rsid w:val="006E524C"/>
    <w:pPr>
      <w:jc w:val="both"/>
    </w:pPr>
  </w:style>
  <w:style w:type="paragraph" w:styleId="Lista">
    <w:name w:val="List"/>
    <w:basedOn w:val="Textoindependiente"/>
    <w:rsid w:val="006E524C"/>
    <w:rPr>
      <w:rFonts w:cs="Arial"/>
    </w:rPr>
  </w:style>
  <w:style w:type="paragraph" w:styleId="Epgrafe">
    <w:name w:val="caption"/>
    <w:basedOn w:val="Normal"/>
    <w:next w:val="Normal"/>
    <w:qFormat/>
    <w:rsid w:val="006E524C"/>
    <w:pPr>
      <w:jc w:val="center"/>
    </w:pPr>
    <w:rPr>
      <w:b/>
      <w:spacing w:val="40"/>
    </w:rPr>
  </w:style>
  <w:style w:type="paragraph" w:customStyle="1" w:styleId="ndice">
    <w:name w:val="Índice"/>
    <w:basedOn w:val="Normal"/>
    <w:qFormat/>
    <w:rsid w:val="006E524C"/>
    <w:pPr>
      <w:suppressLineNumbers/>
    </w:pPr>
    <w:rPr>
      <w:rFonts w:cs="Arial"/>
    </w:rPr>
  </w:style>
  <w:style w:type="paragraph" w:customStyle="1" w:styleId="Ttulo11">
    <w:name w:val="Título 11"/>
    <w:basedOn w:val="Normal"/>
    <w:next w:val="Normal"/>
    <w:qFormat/>
    <w:rsid w:val="006E524C"/>
    <w:pPr>
      <w:keepNext/>
      <w:outlineLvl w:val="0"/>
    </w:pPr>
    <w:rPr>
      <w:b/>
      <w:u w:val="single"/>
    </w:rPr>
  </w:style>
  <w:style w:type="paragraph" w:customStyle="1" w:styleId="Ttulo21">
    <w:name w:val="Título 21"/>
    <w:basedOn w:val="Normal"/>
    <w:next w:val="Normal"/>
    <w:qFormat/>
    <w:rsid w:val="006E524C"/>
    <w:pPr>
      <w:keepNext/>
      <w:outlineLvl w:val="1"/>
    </w:pPr>
  </w:style>
  <w:style w:type="paragraph" w:customStyle="1" w:styleId="Ttulo31">
    <w:name w:val="Título 31"/>
    <w:basedOn w:val="Normal"/>
    <w:next w:val="Normal"/>
    <w:qFormat/>
    <w:rsid w:val="006E524C"/>
    <w:pPr>
      <w:keepNext/>
      <w:jc w:val="right"/>
      <w:outlineLvl w:val="2"/>
    </w:pPr>
    <w:rPr>
      <w:sz w:val="28"/>
      <w:lang w:val="es-AR"/>
    </w:rPr>
  </w:style>
  <w:style w:type="paragraph" w:customStyle="1" w:styleId="Ttulo41">
    <w:name w:val="Título 41"/>
    <w:basedOn w:val="Normal"/>
    <w:next w:val="Normal"/>
    <w:qFormat/>
    <w:rsid w:val="006E524C"/>
    <w:pPr>
      <w:keepNext/>
      <w:outlineLvl w:val="3"/>
    </w:pPr>
    <w:rPr>
      <w:sz w:val="28"/>
    </w:rPr>
  </w:style>
  <w:style w:type="paragraph" w:customStyle="1" w:styleId="Ttulo51">
    <w:name w:val="Título 51"/>
    <w:basedOn w:val="Normal"/>
    <w:next w:val="Normal"/>
    <w:qFormat/>
    <w:rsid w:val="006E524C"/>
    <w:pPr>
      <w:keepNext/>
      <w:outlineLvl w:val="4"/>
    </w:pPr>
    <w:rPr>
      <w:b/>
      <w:sz w:val="28"/>
      <w:lang w:val="es-MX"/>
    </w:rPr>
  </w:style>
  <w:style w:type="paragraph" w:customStyle="1" w:styleId="Ttulo61">
    <w:name w:val="Título 61"/>
    <w:basedOn w:val="Normal"/>
    <w:next w:val="Normal"/>
    <w:qFormat/>
    <w:rsid w:val="006E524C"/>
    <w:pPr>
      <w:keepNext/>
      <w:outlineLvl w:val="5"/>
    </w:pPr>
    <w:rPr>
      <w:sz w:val="32"/>
      <w:lang w:val="es-MX"/>
    </w:rPr>
  </w:style>
  <w:style w:type="paragraph" w:customStyle="1" w:styleId="Ttulo71">
    <w:name w:val="Título 71"/>
    <w:basedOn w:val="Normal"/>
    <w:next w:val="Normal"/>
    <w:qFormat/>
    <w:rsid w:val="006E524C"/>
    <w:pPr>
      <w:keepNext/>
      <w:outlineLvl w:val="6"/>
    </w:pPr>
    <w:rPr>
      <w:sz w:val="28"/>
      <w:u w:val="single"/>
      <w:lang w:val="es-MX"/>
    </w:rPr>
  </w:style>
  <w:style w:type="paragraph" w:customStyle="1" w:styleId="Ttulo81">
    <w:name w:val="Título 81"/>
    <w:basedOn w:val="Normal"/>
    <w:next w:val="Normal"/>
    <w:qFormat/>
    <w:rsid w:val="006E524C"/>
    <w:pPr>
      <w:keepNext/>
      <w:outlineLvl w:val="7"/>
    </w:pPr>
    <w:rPr>
      <w:b/>
      <w:lang w:val="es-MX"/>
    </w:rPr>
  </w:style>
  <w:style w:type="paragraph" w:customStyle="1" w:styleId="Ttulo91">
    <w:name w:val="Título 91"/>
    <w:basedOn w:val="Normal"/>
    <w:next w:val="Normal"/>
    <w:qFormat/>
    <w:rsid w:val="006E524C"/>
    <w:pPr>
      <w:keepNext/>
      <w:outlineLvl w:val="8"/>
    </w:pPr>
    <w:rPr>
      <w:i/>
      <w:sz w:val="28"/>
      <w:lang w:val="es-MX"/>
    </w:rPr>
  </w:style>
  <w:style w:type="paragraph" w:customStyle="1" w:styleId="Epgrafe1">
    <w:name w:val="Epígrafe1"/>
    <w:basedOn w:val="Normal"/>
    <w:qFormat/>
    <w:rsid w:val="006E524C"/>
    <w:pPr>
      <w:suppressLineNumbers/>
      <w:spacing w:before="120" w:after="120"/>
    </w:pPr>
    <w:rPr>
      <w:rFonts w:cs="Arial"/>
      <w:i/>
      <w:iCs/>
      <w:szCs w:val="24"/>
    </w:rPr>
  </w:style>
  <w:style w:type="paragraph" w:customStyle="1" w:styleId="Cabeceraypie">
    <w:name w:val="Cabecera y pie"/>
    <w:basedOn w:val="Normal"/>
    <w:qFormat/>
    <w:rsid w:val="006E524C"/>
    <w:pPr>
      <w:suppressLineNumbers/>
      <w:tabs>
        <w:tab w:val="center" w:pos="4819"/>
        <w:tab w:val="right" w:pos="9638"/>
      </w:tabs>
    </w:pPr>
  </w:style>
  <w:style w:type="paragraph" w:customStyle="1" w:styleId="Encabezado1">
    <w:name w:val="Encabezado1"/>
    <w:basedOn w:val="Normal"/>
    <w:qFormat/>
    <w:rsid w:val="006E524C"/>
    <w:pPr>
      <w:tabs>
        <w:tab w:val="center" w:pos="4252"/>
        <w:tab w:val="right" w:pos="8504"/>
      </w:tabs>
    </w:pPr>
  </w:style>
  <w:style w:type="paragraph" w:customStyle="1" w:styleId="Piedepgina1">
    <w:name w:val="Pie de página1"/>
    <w:basedOn w:val="Normal"/>
    <w:qFormat/>
    <w:rsid w:val="006E524C"/>
    <w:pPr>
      <w:tabs>
        <w:tab w:val="center" w:pos="4252"/>
        <w:tab w:val="right" w:pos="8504"/>
      </w:tabs>
    </w:pPr>
  </w:style>
  <w:style w:type="paragraph" w:styleId="Sangradetextonormal">
    <w:name w:val="Body Text Indent"/>
    <w:basedOn w:val="Normal"/>
    <w:rsid w:val="006E524C"/>
    <w:pPr>
      <w:ind w:left="1416" w:firstLine="708"/>
      <w:jc w:val="both"/>
    </w:pPr>
    <w:rPr>
      <w:sz w:val="28"/>
      <w:lang w:val="es-AR"/>
    </w:rPr>
  </w:style>
  <w:style w:type="paragraph" w:styleId="Textoindependiente2">
    <w:name w:val="Body Text 2"/>
    <w:basedOn w:val="Normal"/>
    <w:qFormat/>
    <w:rsid w:val="006E524C"/>
    <w:rPr>
      <w:sz w:val="28"/>
      <w:lang w:val="es-MX"/>
    </w:rPr>
  </w:style>
  <w:style w:type="paragraph" w:styleId="Textoindependiente3">
    <w:name w:val="Body Text 3"/>
    <w:basedOn w:val="Normal"/>
    <w:qFormat/>
    <w:rsid w:val="006E524C"/>
    <w:rPr>
      <w:b/>
      <w:lang w:val="es-MX"/>
    </w:rPr>
  </w:style>
  <w:style w:type="paragraph" w:styleId="NormalWeb">
    <w:name w:val="Normal (Web)"/>
    <w:basedOn w:val="Normal"/>
    <w:qFormat/>
    <w:rsid w:val="006E524C"/>
    <w:pPr>
      <w:spacing w:before="100" w:after="100"/>
    </w:pPr>
    <w:rPr>
      <w:szCs w:val="24"/>
      <w:lang w:val="es-ES"/>
    </w:rPr>
  </w:style>
  <w:style w:type="paragraph" w:customStyle="1" w:styleId="yiv8714062126m294091323008971570ydp9f750b63msonormal">
    <w:name w:val="yiv8714062126m_294091323008971570ydp9f750b63msonormal"/>
    <w:basedOn w:val="Normal"/>
    <w:qFormat/>
    <w:rsid w:val="006E524C"/>
    <w:pPr>
      <w:spacing w:before="100" w:after="100"/>
    </w:pPr>
    <w:rPr>
      <w:szCs w:val="24"/>
      <w:lang w:val="es-ES"/>
    </w:rPr>
  </w:style>
  <w:style w:type="paragraph" w:styleId="Encabezado">
    <w:name w:val="header"/>
    <w:basedOn w:val="Cabeceraypie"/>
  </w:style>
  <w:style w:type="paragraph" w:styleId="Piedepgina">
    <w:name w:val="footer"/>
    <w:basedOn w:val="Cabeceraypie"/>
  </w:style>
  <w:style w:type="paragraph" w:styleId="Textodeglobo">
    <w:name w:val="Balloon Text"/>
    <w:basedOn w:val="Normal"/>
    <w:link w:val="TextodegloboCar"/>
    <w:uiPriority w:val="99"/>
    <w:semiHidden/>
    <w:unhideWhenUsed/>
    <w:qFormat/>
    <w:rsid w:val="005707F8"/>
    <w:rPr>
      <w:rFonts w:ascii="Tahoma" w:hAnsi="Tahoma" w:cs="Tahoma"/>
      <w:sz w:val="16"/>
      <w:szCs w:val="16"/>
    </w:rPr>
  </w:style>
  <w:style w:type="numbering" w:customStyle="1" w:styleId="WW8Num1">
    <w:name w:val="WW8Num1"/>
    <w:qFormat/>
    <w:rsid w:val="006E524C"/>
  </w:style>
  <w:style w:type="numbering" w:customStyle="1" w:styleId="WW8Num2">
    <w:name w:val="WW8Num2"/>
    <w:qFormat/>
    <w:rsid w:val="006E524C"/>
  </w:style>
  <w:style w:type="numbering" w:customStyle="1" w:styleId="WW8Num3">
    <w:name w:val="WW8Num3"/>
    <w:qFormat/>
    <w:rsid w:val="006E524C"/>
  </w:style>
  <w:style w:type="numbering" w:customStyle="1" w:styleId="WW8Num4">
    <w:name w:val="WW8Num4"/>
    <w:qFormat/>
    <w:rsid w:val="006E524C"/>
  </w:style>
  <w:style w:type="numbering" w:customStyle="1" w:styleId="WW8Num5">
    <w:name w:val="WW8Num5"/>
    <w:qFormat/>
    <w:rsid w:val="006E524C"/>
  </w:style>
  <w:style w:type="numbering" w:customStyle="1" w:styleId="WW8Num6">
    <w:name w:val="WW8Num6"/>
    <w:qFormat/>
    <w:rsid w:val="006E524C"/>
  </w:style>
  <w:style w:type="numbering" w:customStyle="1" w:styleId="WW8Num7">
    <w:name w:val="WW8Num7"/>
    <w:qFormat/>
    <w:rsid w:val="006E524C"/>
  </w:style>
  <w:style w:type="numbering" w:customStyle="1" w:styleId="WW8Num8">
    <w:name w:val="WW8Num8"/>
    <w:qFormat/>
    <w:rsid w:val="006E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374</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c:creator>
  <cp:lastModifiedBy>Roberto</cp:lastModifiedBy>
  <cp:revision>2</cp:revision>
  <cp:lastPrinted>2026-01-07T12:47:00Z</cp:lastPrinted>
  <dcterms:created xsi:type="dcterms:W3CDTF">2026-03-02T18:47:00Z</dcterms:created>
  <dcterms:modified xsi:type="dcterms:W3CDTF">2026-03-02T18:47:00Z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