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D2" w:rsidRDefault="00903CD2">
      <w:pPr>
        <w:rPr>
          <w:lang w:val="es-MX"/>
        </w:rPr>
      </w:pPr>
      <w:bookmarkStart w:id="0" w:name="_GoBack"/>
      <w:bookmarkEnd w:id="0"/>
    </w:p>
    <w:p w:rsidR="00903CD2" w:rsidRDefault="00903CD2">
      <w:pPr>
        <w:rPr>
          <w:lang w:val="es-MX"/>
        </w:rPr>
      </w:pPr>
    </w:p>
    <w:p w:rsidR="00903CD2" w:rsidRDefault="00903CD2">
      <w:pPr>
        <w:rPr>
          <w:lang w:val="es-MX"/>
        </w:rPr>
      </w:pPr>
    </w:p>
    <w:p w:rsidR="00903CD2" w:rsidRDefault="00903CD2">
      <w:pPr>
        <w:rPr>
          <w:sz w:val="36"/>
          <w:szCs w:val="36"/>
        </w:rPr>
      </w:pPr>
    </w:p>
    <w:p w:rsidR="00903CD2" w:rsidRDefault="00903CD2">
      <w:pPr>
        <w:rPr>
          <w:sz w:val="36"/>
          <w:szCs w:val="36"/>
        </w:rPr>
      </w:pPr>
    </w:p>
    <w:p w:rsidR="00903CD2" w:rsidRDefault="00CF331B">
      <w:pPr>
        <w:rPr>
          <w:sz w:val="36"/>
          <w:szCs w:val="36"/>
        </w:rPr>
      </w:pPr>
      <w:r>
        <w:rPr>
          <w:b/>
          <w:sz w:val="36"/>
          <w:szCs w:val="36"/>
        </w:rPr>
        <w:t>INFORMACION DE PRENSA</w:t>
      </w:r>
    </w:p>
    <w:p w:rsidR="00903CD2" w:rsidRDefault="00903CD2">
      <w:pPr>
        <w:rPr>
          <w:b/>
          <w:sz w:val="36"/>
          <w:szCs w:val="36"/>
        </w:rPr>
      </w:pPr>
    </w:p>
    <w:p w:rsidR="00903CD2" w:rsidRDefault="00903CD2">
      <w:pPr>
        <w:rPr>
          <w:b/>
          <w:sz w:val="36"/>
          <w:szCs w:val="36"/>
          <w:u w:val="single"/>
        </w:rPr>
      </w:pPr>
    </w:p>
    <w:p w:rsidR="00903CD2" w:rsidRDefault="00903CD2">
      <w:pPr>
        <w:rPr>
          <w:b/>
          <w:sz w:val="36"/>
          <w:szCs w:val="36"/>
          <w:u w:val="single"/>
        </w:rPr>
      </w:pPr>
    </w:p>
    <w:p w:rsidR="00903CD2" w:rsidRDefault="00CF331B">
      <w:r>
        <w:rPr>
          <w:b/>
          <w:sz w:val="36"/>
          <w:szCs w:val="36"/>
          <w:u w:val="single"/>
        </w:rPr>
        <w:t xml:space="preserve">EN ENERO SE VENDIERON 132.519 VEHÍCULOS USADOS  </w:t>
      </w:r>
    </w:p>
    <w:p w:rsidR="00903CD2" w:rsidRDefault="00903CD2">
      <w:pPr>
        <w:rPr>
          <w:b/>
          <w:sz w:val="36"/>
          <w:szCs w:val="36"/>
          <w:u w:val="single"/>
        </w:rPr>
      </w:pPr>
    </w:p>
    <w:p w:rsidR="00903CD2" w:rsidRDefault="00903CD2">
      <w:pPr>
        <w:rPr>
          <w:b/>
          <w:sz w:val="36"/>
          <w:szCs w:val="36"/>
          <w:u w:val="single"/>
        </w:rPr>
      </w:pPr>
    </w:p>
    <w:p w:rsidR="00903CD2" w:rsidRDefault="00903CD2">
      <w:pPr>
        <w:rPr>
          <w:sz w:val="36"/>
          <w:szCs w:val="36"/>
        </w:rPr>
      </w:pPr>
    </w:p>
    <w:p w:rsidR="00903CD2" w:rsidRDefault="00CF331B">
      <w:r>
        <w:rPr>
          <w:sz w:val="36"/>
          <w:szCs w:val="36"/>
        </w:rPr>
        <w:t xml:space="preserve">La Cámara del Comercio Automotor (CCA) informó que en el mes de enero se comercializó en Argentina 132.519 vehículos usados, una baja del 13,62% comparado con igual mes de 2020 cuando se vendieron 153.413 unidades. </w:t>
      </w:r>
    </w:p>
    <w:p w:rsidR="00903CD2" w:rsidRDefault="00903CD2">
      <w:pPr>
        <w:rPr>
          <w:sz w:val="36"/>
          <w:szCs w:val="36"/>
        </w:rPr>
      </w:pPr>
    </w:p>
    <w:p w:rsidR="00903CD2" w:rsidRDefault="00903CD2">
      <w:pPr>
        <w:rPr>
          <w:sz w:val="36"/>
          <w:szCs w:val="36"/>
        </w:rPr>
      </w:pPr>
    </w:p>
    <w:p w:rsidR="00903CD2" w:rsidRDefault="00903CD2">
      <w:pPr>
        <w:rPr>
          <w:sz w:val="36"/>
          <w:szCs w:val="36"/>
        </w:rPr>
      </w:pPr>
    </w:p>
    <w:p w:rsidR="00903CD2" w:rsidRDefault="00CF331B">
      <w:r>
        <w:rPr>
          <w:sz w:val="36"/>
          <w:szCs w:val="36"/>
        </w:rPr>
        <w:t>Si lo comparamos con el mes de diciem</w:t>
      </w:r>
      <w:r>
        <w:rPr>
          <w:sz w:val="36"/>
          <w:szCs w:val="36"/>
        </w:rPr>
        <w:t>bre de 2020 (141.940 unidades) la caída fue de 6,64%.</w:t>
      </w:r>
    </w:p>
    <w:p w:rsidR="00903CD2" w:rsidRDefault="00CF331B">
      <w:r>
        <w:rPr>
          <w:sz w:val="36"/>
          <w:szCs w:val="36"/>
        </w:rPr>
        <w:t xml:space="preserve">     </w:t>
      </w:r>
    </w:p>
    <w:p w:rsidR="00903CD2" w:rsidRDefault="00903CD2">
      <w:pPr>
        <w:rPr>
          <w:sz w:val="36"/>
          <w:szCs w:val="36"/>
        </w:rPr>
      </w:pPr>
    </w:p>
    <w:p w:rsidR="00903CD2" w:rsidRDefault="00903CD2">
      <w:pPr>
        <w:rPr>
          <w:sz w:val="36"/>
          <w:szCs w:val="36"/>
        </w:rPr>
      </w:pPr>
    </w:p>
    <w:p w:rsidR="00903CD2" w:rsidRDefault="00903CD2">
      <w:pPr>
        <w:rPr>
          <w:sz w:val="36"/>
          <w:szCs w:val="36"/>
        </w:rPr>
      </w:pPr>
    </w:p>
    <w:p w:rsidR="00903CD2" w:rsidRDefault="00903CD2">
      <w:pPr>
        <w:rPr>
          <w:b/>
          <w:sz w:val="36"/>
          <w:szCs w:val="36"/>
          <w:u w:val="single"/>
        </w:rPr>
      </w:pPr>
    </w:p>
    <w:p w:rsidR="00903CD2" w:rsidRDefault="00903CD2">
      <w:pPr>
        <w:rPr>
          <w:b/>
          <w:sz w:val="36"/>
          <w:szCs w:val="36"/>
          <w:u w:val="single"/>
        </w:rPr>
      </w:pPr>
    </w:p>
    <w:p w:rsidR="00903CD2" w:rsidRDefault="00903CD2">
      <w:pPr>
        <w:rPr>
          <w:b/>
          <w:sz w:val="36"/>
          <w:szCs w:val="36"/>
          <w:u w:val="single"/>
        </w:rPr>
      </w:pPr>
    </w:p>
    <w:p w:rsidR="00903CD2" w:rsidRDefault="00CF331B">
      <w:r>
        <w:rPr>
          <w:b/>
          <w:sz w:val="36"/>
          <w:szCs w:val="36"/>
          <w:u w:val="single"/>
        </w:rPr>
        <w:t xml:space="preserve">DECLARACIONES ALBERTO PRÍNCIPE, PRESIDENTE DE LA CCA  </w:t>
      </w:r>
      <w:r>
        <w:rPr>
          <w:b/>
          <w:sz w:val="36"/>
          <w:szCs w:val="36"/>
        </w:rPr>
        <w:t xml:space="preserve"> </w:t>
      </w:r>
    </w:p>
    <w:p w:rsidR="00903CD2" w:rsidRDefault="00903CD2">
      <w:pPr>
        <w:rPr>
          <w:b/>
          <w:sz w:val="36"/>
          <w:szCs w:val="36"/>
        </w:rPr>
      </w:pPr>
    </w:p>
    <w:p w:rsidR="00903CD2" w:rsidRDefault="00903CD2">
      <w:pPr>
        <w:rPr>
          <w:sz w:val="36"/>
          <w:szCs w:val="36"/>
        </w:rPr>
      </w:pPr>
    </w:p>
    <w:p w:rsidR="00903CD2" w:rsidRDefault="00CF331B">
      <w:pPr>
        <w:rPr>
          <w:sz w:val="36"/>
          <w:szCs w:val="36"/>
        </w:rPr>
      </w:pPr>
      <w:r>
        <w:rPr>
          <w:sz w:val="36"/>
          <w:szCs w:val="36"/>
        </w:rPr>
        <w:t xml:space="preserve">Enero nos mostró los vaivenes del mercado de autos usados. Después de un año 2020 complicado por donde se lo mire, los </w:t>
      </w:r>
    </w:p>
    <w:p w:rsidR="00903CD2" w:rsidRDefault="00CF331B">
      <w:pPr>
        <w:rPr>
          <w:sz w:val="36"/>
          <w:szCs w:val="36"/>
        </w:rPr>
      </w:pPr>
      <w:proofErr w:type="gramStart"/>
      <w:r>
        <w:rPr>
          <w:sz w:val="36"/>
          <w:szCs w:val="36"/>
        </w:rPr>
        <w:t>últimos</w:t>
      </w:r>
      <w:proofErr w:type="gramEnd"/>
      <w:r>
        <w:rPr>
          <w:sz w:val="36"/>
          <w:szCs w:val="36"/>
        </w:rPr>
        <w:t xml:space="preserve"> </w:t>
      </w:r>
      <w:r>
        <w:rPr>
          <w:sz w:val="36"/>
          <w:szCs w:val="36"/>
        </w:rPr>
        <w:t>meses del año habían mostrado un repunte en las ventas. Pero, la realidad nos muestra que debemos ser prudentes con el optimismo. Debemos trabajar mucho, sobre todo en nuestras plataformas de venta de vehículos para nuestros socios y público en general. Es</w:t>
      </w:r>
      <w:r>
        <w:rPr>
          <w:sz w:val="36"/>
          <w:szCs w:val="36"/>
        </w:rPr>
        <w:t>to exige mucho profesionalismo por parte de nuestro empresariado de todo el país, para dedicarle el mayor esfuerzo a estas nuevas modalidades. Desde ofrecer, como lo estamos haciendo en esta época de inflación una lista de precios confiable como referencia</w:t>
      </w:r>
      <w:r>
        <w:rPr>
          <w:sz w:val="36"/>
          <w:szCs w:val="36"/>
        </w:rPr>
        <w:t xml:space="preserve"> para la gente, vehículos con la garantía correspondiente y una atención muy personalizada del </w:t>
      </w:r>
      <w:proofErr w:type="gramStart"/>
      <w:r>
        <w:rPr>
          <w:sz w:val="36"/>
          <w:szCs w:val="36"/>
        </w:rPr>
        <w:t>producto</w:t>
      </w:r>
      <w:proofErr w:type="gramEnd"/>
      <w:r>
        <w:rPr>
          <w:sz w:val="36"/>
          <w:szCs w:val="36"/>
        </w:rPr>
        <w:t xml:space="preserve"> que van a llevar cuando entran en nuestros salones de venta.</w:t>
      </w:r>
    </w:p>
    <w:p w:rsidR="00903CD2" w:rsidRDefault="00903CD2">
      <w:pPr>
        <w:rPr>
          <w:sz w:val="36"/>
          <w:szCs w:val="36"/>
        </w:rPr>
      </w:pPr>
    </w:p>
    <w:p w:rsidR="00903CD2" w:rsidRDefault="00CF331B">
      <w:pPr>
        <w:rPr>
          <w:sz w:val="36"/>
          <w:szCs w:val="36"/>
        </w:rPr>
      </w:pPr>
      <w:r>
        <w:rPr>
          <w:sz w:val="36"/>
          <w:szCs w:val="36"/>
        </w:rPr>
        <w:t xml:space="preserve">Hoy seguimos con un faltante de autos </w:t>
      </w:r>
      <w:proofErr w:type="spellStart"/>
      <w:r>
        <w:rPr>
          <w:sz w:val="36"/>
          <w:szCs w:val="36"/>
        </w:rPr>
        <w:t>seminuevos</w:t>
      </w:r>
      <w:proofErr w:type="spellEnd"/>
      <w:r>
        <w:rPr>
          <w:sz w:val="36"/>
          <w:szCs w:val="36"/>
        </w:rPr>
        <w:t xml:space="preserve"> muy preocupante. En la medida que la entr</w:t>
      </w:r>
      <w:r>
        <w:rPr>
          <w:sz w:val="36"/>
          <w:szCs w:val="36"/>
        </w:rPr>
        <w:t xml:space="preserve">ega de los autos nuevos no se normalice padeceremos este problema. Con respecto a los precios, los mismos tuvieron un incremento en enero del 7%. </w:t>
      </w:r>
    </w:p>
    <w:p w:rsidR="00903CD2" w:rsidRDefault="00903CD2">
      <w:pPr>
        <w:rPr>
          <w:sz w:val="36"/>
          <w:szCs w:val="36"/>
        </w:rPr>
      </w:pPr>
    </w:p>
    <w:p w:rsidR="00903CD2" w:rsidRDefault="00903CD2">
      <w:pPr>
        <w:rPr>
          <w:sz w:val="36"/>
          <w:szCs w:val="36"/>
        </w:rPr>
      </w:pPr>
    </w:p>
    <w:p w:rsidR="00903CD2" w:rsidRDefault="00903CD2">
      <w:pPr>
        <w:rPr>
          <w:sz w:val="36"/>
          <w:szCs w:val="36"/>
        </w:rPr>
      </w:pPr>
    </w:p>
    <w:p w:rsidR="00903CD2" w:rsidRDefault="00CF331B">
      <w:pPr>
        <w:rPr>
          <w:sz w:val="36"/>
          <w:szCs w:val="36"/>
        </w:rPr>
      </w:pPr>
      <w:r>
        <w:rPr>
          <w:sz w:val="36"/>
          <w:szCs w:val="36"/>
        </w:rPr>
        <w:t>Con respecto a los próximos meses, somos medianamente optimistas en la medida que las condiciones sanitari</w:t>
      </w:r>
      <w:r>
        <w:rPr>
          <w:sz w:val="36"/>
          <w:szCs w:val="36"/>
        </w:rPr>
        <w:t>as no obliguen al gobierno a tener que asumir una nueva cuarentena.</w:t>
      </w:r>
    </w:p>
    <w:p w:rsidR="00903CD2" w:rsidRDefault="00903CD2">
      <w:pPr>
        <w:rPr>
          <w:sz w:val="36"/>
          <w:szCs w:val="36"/>
        </w:rPr>
      </w:pPr>
    </w:p>
    <w:p w:rsidR="00903CD2" w:rsidRDefault="00903CD2">
      <w:pPr>
        <w:rPr>
          <w:sz w:val="36"/>
          <w:szCs w:val="36"/>
        </w:rPr>
      </w:pPr>
    </w:p>
    <w:p w:rsidR="00903CD2" w:rsidRDefault="00903CD2">
      <w:pPr>
        <w:rPr>
          <w:b/>
          <w:bCs/>
          <w:sz w:val="40"/>
          <w:szCs w:val="40"/>
        </w:rPr>
      </w:pPr>
    </w:p>
    <w:p w:rsidR="00903CD2" w:rsidRDefault="00903CD2">
      <w:pPr>
        <w:rPr>
          <w:b/>
          <w:bCs/>
          <w:sz w:val="40"/>
          <w:szCs w:val="40"/>
        </w:rPr>
      </w:pPr>
    </w:p>
    <w:p w:rsidR="00903CD2" w:rsidRDefault="00CF331B">
      <w:pPr>
        <w:rPr>
          <w:b/>
          <w:bCs/>
          <w:sz w:val="40"/>
          <w:szCs w:val="40"/>
        </w:rPr>
      </w:pPr>
      <w:r>
        <w:rPr>
          <w:b/>
          <w:bCs/>
          <w:sz w:val="40"/>
          <w:szCs w:val="40"/>
        </w:rPr>
        <w:t>Ranking 10 usados más vendidos en Argentina durante enero 2021</w:t>
      </w:r>
    </w:p>
    <w:p w:rsidR="00903CD2" w:rsidRDefault="00903CD2">
      <w:pPr>
        <w:rPr>
          <w:b/>
          <w:bCs/>
          <w:sz w:val="40"/>
          <w:szCs w:val="40"/>
          <w:lang w:val="en-US"/>
        </w:rPr>
      </w:pPr>
    </w:p>
    <w:p w:rsidR="00903CD2" w:rsidRDefault="00CF331B">
      <w:pPr>
        <w:rPr>
          <w:sz w:val="40"/>
          <w:szCs w:val="40"/>
          <w:lang w:val="en-US"/>
        </w:rPr>
      </w:pPr>
      <w:r>
        <w:rPr>
          <w:sz w:val="40"/>
          <w:szCs w:val="40"/>
          <w:lang w:val="en-US"/>
        </w:rPr>
        <w:t xml:space="preserve">1-VW </w:t>
      </w:r>
      <w:proofErr w:type="spellStart"/>
      <w:r>
        <w:rPr>
          <w:sz w:val="40"/>
          <w:szCs w:val="40"/>
          <w:lang w:val="en-US"/>
        </w:rPr>
        <w:t>Gol</w:t>
      </w:r>
      <w:proofErr w:type="spellEnd"/>
      <w:r>
        <w:rPr>
          <w:sz w:val="40"/>
          <w:szCs w:val="40"/>
          <w:lang w:val="en-US"/>
        </w:rPr>
        <w:t xml:space="preserve"> y Trend: 9.426</w:t>
      </w:r>
    </w:p>
    <w:p w:rsidR="00903CD2" w:rsidRDefault="00CF331B">
      <w:pPr>
        <w:rPr>
          <w:sz w:val="40"/>
          <w:szCs w:val="40"/>
          <w:lang w:val="en-US"/>
        </w:rPr>
      </w:pPr>
      <w:proofErr w:type="gramStart"/>
      <w:r>
        <w:rPr>
          <w:sz w:val="40"/>
          <w:szCs w:val="40"/>
          <w:lang w:val="en-US"/>
        </w:rPr>
        <w:t>2-Chev.</w:t>
      </w:r>
      <w:proofErr w:type="gramEnd"/>
      <w:r>
        <w:rPr>
          <w:sz w:val="40"/>
          <w:szCs w:val="40"/>
          <w:lang w:val="en-US"/>
        </w:rPr>
        <w:t xml:space="preserve"> </w:t>
      </w:r>
      <w:proofErr w:type="spellStart"/>
      <w:r>
        <w:rPr>
          <w:sz w:val="40"/>
          <w:szCs w:val="40"/>
          <w:lang w:val="en-US"/>
        </w:rPr>
        <w:t>Corsa</w:t>
      </w:r>
      <w:proofErr w:type="spellEnd"/>
      <w:r>
        <w:rPr>
          <w:sz w:val="40"/>
          <w:szCs w:val="40"/>
          <w:lang w:val="en-US"/>
        </w:rPr>
        <w:t xml:space="preserve"> y Classic: 5.576</w:t>
      </w:r>
    </w:p>
    <w:p w:rsidR="00903CD2" w:rsidRDefault="00CF331B">
      <w:pPr>
        <w:rPr>
          <w:sz w:val="40"/>
          <w:szCs w:val="40"/>
          <w:lang w:val="en-US"/>
        </w:rPr>
      </w:pPr>
      <w:r>
        <w:rPr>
          <w:sz w:val="40"/>
          <w:szCs w:val="40"/>
          <w:lang w:val="en-US"/>
        </w:rPr>
        <w:t>3-Renault Clio: 3.644</w:t>
      </w:r>
    </w:p>
    <w:p w:rsidR="00903CD2" w:rsidRDefault="00CF331B">
      <w:pPr>
        <w:rPr>
          <w:sz w:val="40"/>
          <w:szCs w:val="40"/>
          <w:lang w:val="en-US"/>
        </w:rPr>
      </w:pPr>
      <w:r>
        <w:rPr>
          <w:sz w:val="40"/>
          <w:szCs w:val="40"/>
          <w:lang w:val="en-US"/>
        </w:rPr>
        <w:t>4-Toyota Hilux: 3.606</w:t>
      </w:r>
    </w:p>
    <w:p w:rsidR="00903CD2" w:rsidRDefault="00CF331B">
      <w:pPr>
        <w:rPr>
          <w:sz w:val="40"/>
          <w:szCs w:val="40"/>
          <w:lang w:val="en-US"/>
        </w:rPr>
      </w:pPr>
      <w:r>
        <w:rPr>
          <w:sz w:val="40"/>
          <w:szCs w:val="40"/>
          <w:lang w:val="en-US"/>
        </w:rPr>
        <w:t xml:space="preserve">5-Fiat </w:t>
      </w:r>
      <w:proofErr w:type="spellStart"/>
      <w:r>
        <w:rPr>
          <w:sz w:val="40"/>
          <w:szCs w:val="40"/>
          <w:lang w:val="en-US"/>
        </w:rPr>
        <w:t>Palio</w:t>
      </w:r>
      <w:proofErr w:type="spellEnd"/>
      <w:r>
        <w:rPr>
          <w:sz w:val="40"/>
          <w:szCs w:val="40"/>
          <w:lang w:val="en-US"/>
        </w:rPr>
        <w:t>: 3.204</w:t>
      </w:r>
    </w:p>
    <w:p w:rsidR="00903CD2" w:rsidRDefault="00CF331B">
      <w:pPr>
        <w:rPr>
          <w:sz w:val="40"/>
          <w:szCs w:val="40"/>
          <w:lang w:val="en-US"/>
        </w:rPr>
      </w:pPr>
      <w:r>
        <w:rPr>
          <w:sz w:val="40"/>
          <w:szCs w:val="40"/>
          <w:lang w:val="en-US"/>
        </w:rPr>
        <w:t>6</w:t>
      </w:r>
      <w:r>
        <w:rPr>
          <w:sz w:val="40"/>
          <w:szCs w:val="40"/>
          <w:lang w:val="en-US"/>
        </w:rPr>
        <w:t>-Ford Fiesta: 3.121</w:t>
      </w:r>
    </w:p>
    <w:p w:rsidR="00903CD2" w:rsidRDefault="00CF331B">
      <w:pPr>
        <w:rPr>
          <w:sz w:val="40"/>
          <w:szCs w:val="40"/>
          <w:lang w:val="en-US"/>
        </w:rPr>
      </w:pPr>
      <w:r>
        <w:rPr>
          <w:sz w:val="40"/>
          <w:szCs w:val="40"/>
          <w:lang w:val="en-US"/>
        </w:rPr>
        <w:t>7-EcoSport: 2.819</w:t>
      </w:r>
    </w:p>
    <w:p w:rsidR="00903CD2" w:rsidRDefault="00CF331B">
      <w:pPr>
        <w:rPr>
          <w:sz w:val="40"/>
          <w:szCs w:val="40"/>
          <w:lang w:val="en-US"/>
        </w:rPr>
      </w:pPr>
      <w:r>
        <w:rPr>
          <w:sz w:val="40"/>
          <w:szCs w:val="40"/>
          <w:lang w:val="en-US"/>
        </w:rPr>
        <w:t>8-Ford Ranger: 2.704</w:t>
      </w:r>
    </w:p>
    <w:p w:rsidR="00903CD2" w:rsidRDefault="00CF331B">
      <w:pPr>
        <w:rPr>
          <w:sz w:val="40"/>
          <w:szCs w:val="40"/>
          <w:lang w:val="en-US"/>
        </w:rPr>
      </w:pPr>
      <w:r>
        <w:rPr>
          <w:sz w:val="40"/>
          <w:szCs w:val="40"/>
          <w:lang w:val="en-US"/>
        </w:rPr>
        <w:t xml:space="preserve">9-Ford </w:t>
      </w:r>
      <w:proofErr w:type="spellStart"/>
      <w:r>
        <w:rPr>
          <w:sz w:val="40"/>
          <w:szCs w:val="40"/>
          <w:lang w:val="en-US"/>
        </w:rPr>
        <w:t>Ka</w:t>
      </w:r>
      <w:proofErr w:type="spellEnd"/>
      <w:r>
        <w:rPr>
          <w:sz w:val="40"/>
          <w:szCs w:val="40"/>
          <w:lang w:val="en-US"/>
        </w:rPr>
        <w:t>: 2.674</w:t>
      </w:r>
    </w:p>
    <w:p w:rsidR="00903CD2" w:rsidRDefault="00CF331B">
      <w:pPr>
        <w:rPr>
          <w:sz w:val="40"/>
          <w:szCs w:val="40"/>
          <w:lang w:val="en-US"/>
        </w:rPr>
      </w:pPr>
      <w:r>
        <w:rPr>
          <w:sz w:val="40"/>
          <w:szCs w:val="40"/>
          <w:lang w:val="en-US"/>
        </w:rPr>
        <w:t>10-Ford Focus: 2.596</w:t>
      </w:r>
    </w:p>
    <w:p w:rsidR="00903CD2" w:rsidRDefault="00903CD2">
      <w:pPr>
        <w:rPr>
          <w:sz w:val="40"/>
          <w:szCs w:val="40"/>
          <w:lang w:val="en-US"/>
        </w:rPr>
      </w:pPr>
    </w:p>
    <w:p w:rsidR="00903CD2" w:rsidRDefault="00903CD2">
      <w:pPr>
        <w:rPr>
          <w:sz w:val="40"/>
          <w:szCs w:val="40"/>
          <w:lang w:val="en-US"/>
        </w:rPr>
      </w:pPr>
    </w:p>
    <w:p w:rsidR="00903CD2" w:rsidRDefault="00903CD2">
      <w:pPr>
        <w:rPr>
          <w:sz w:val="40"/>
          <w:szCs w:val="40"/>
          <w:lang w:val="en-US"/>
        </w:rPr>
      </w:pPr>
    </w:p>
    <w:p w:rsidR="00903CD2" w:rsidRDefault="00903CD2">
      <w:pPr>
        <w:rPr>
          <w:b/>
          <w:bCs/>
          <w:sz w:val="40"/>
          <w:szCs w:val="40"/>
          <w:u w:val="single"/>
          <w:lang w:val="es-AR"/>
        </w:rPr>
      </w:pPr>
    </w:p>
    <w:p w:rsidR="00903CD2" w:rsidRDefault="00CF331B">
      <w:pPr>
        <w:rPr>
          <w:b/>
          <w:bCs/>
          <w:sz w:val="40"/>
          <w:szCs w:val="40"/>
          <w:u w:val="single"/>
          <w:lang w:val="es-AR"/>
        </w:rPr>
      </w:pPr>
      <w:r>
        <w:rPr>
          <w:b/>
          <w:bCs/>
          <w:sz w:val="40"/>
          <w:szCs w:val="40"/>
          <w:u w:val="single"/>
          <w:lang w:val="es-AR"/>
        </w:rPr>
        <w:t>Ranking 10 usados más vendidos en Capital Federal durante enero 2021</w:t>
      </w:r>
    </w:p>
    <w:p w:rsidR="00903CD2" w:rsidRDefault="00903CD2">
      <w:pPr>
        <w:rPr>
          <w:b/>
          <w:bCs/>
          <w:sz w:val="40"/>
          <w:szCs w:val="40"/>
          <w:u w:val="single"/>
          <w:lang w:val="es-AR"/>
        </w:rPr>
      </w:pPr>
    </w:p>
    <w:p w:rsidR="00903CD2" w:rsidRDefault="00CF331B">
      <w:pPr>
        <w:rPr>
          <w:b/>
          <w:bCs/>
          <w:sz w:val="40"/>
          <w:szCs w:val="40"/>
          <w:u w:val="single"/>
          <w:lang w:val="es-AR"/>
        </w:rPr>
      </w:pPr>
      <w:r>
        <w:rPr>
          <w:sz w:val="40"/>
          <w:szCs w:val="40"/>
          <w:lang w:val="es-AR"/>
        </w:rPr>
        <w:t xml:space="preserve">1-VW Gol y </w:t>
      </w:r>
      <w:proofErr w:type="spellStart"/>
      <w:r>
        <w:rPr>
          <w:sz w:val="40"/>
          <w:szCs w:val="40"/>
          <w:lang w:val="es-AR"/>
        </w:rPr>
        <w:t>Trend</w:t>
      </w:r>
      <w:proofErr w:type="spellEnd"/>
      <w:r>
        <w:rPr>
          <w:sz w:val="40"/>
          <w:szCs w:val="40"/>
          <w:lang w:val="es-AR"/>
        </w:rPr>
        <w:t>: 609</w:t>
      </w:r>
    </w:p>
    <w:p w:rsidR="00903CD2" w:rsidRDefault="00CF331B">
      <w:pPr>
        <w:rPr>
          <w:b/>
          <w:bCs/>
          <w:sz w:val="40"/>
          <w:szCs w:val="40"/>
          <w:u w:val="single"/>
          <w:lang w:val="es-AR"/>
        </w:rPr>
      </w:pPr>
      <w:r>
        <w:rPr>
          <w:sz w:val="40"/>
          <w:szCs w:val="40"/>
          <w:lang w:val="es-AR"/>
        </w:rPr>
        <w:t xml:space="preserve">2-Chev. Corsa y </w:t>
      </w:r>
      <w:proofErr w:type="spellStart"/>
      <w:r>
        <w:rPr>
          <w:sz w:val="40"/>
          <w:szCs w:val="40"/>
          <w:lang w:val="es-AR"/>
        </w:rPr>
        <w:t>Classic</w:t>
      </w:r>
      <w:proofErr w:type="spellEnd"/>
      <w:r>
        <w:rPr>
          <w:sz w:val="40"/>
          <w:szCs w:val="40"/>
          <w:lang w:val="es-AR"/>
        </w:rPr>
        <w:t>: 329</w:t>
      </w:r>
    </w:p>
    <w:p w:rsidR="00903CD2" w:rsidRDefault="00CF331B">
      <w:pPr>
        <w:rPr>
          <w:b/>
          <w:bCs/>
          <w:sz w:val="40"/>
          <w:szCs w:val="40"/>
          <w:u w:val="single"/>
          <w:lang w:val="es-AR"/>
        </w:rPr>
      </w:pPr>
      <w:r>
        <w:rPr>
          <w:sz w:val="40"/>
          <w:szCs w:val="40"/>
          <w:lang w:val="es-AR"/>
        </w:rPr>
        <w:t xml:space="preserve">3-Toyota </w:t>
      </w:r>
      <w:proofErr w:type="spellStart"/>
      <w:r>
        <w:rPr>
          <w:sz w:val="40"/>
          <w:szCs w:val="40"/>
          <w:lang w:val="es-AR"/>
        </w:rPr>
        <w:t>Corolla</w:t>
      </w:r>
      <w:proofErr w:type="spellEnd"/>
      <w:r>
        <w:rPr>
          <w:sz w:val="40"/>
          <w:szCs w:val="40"/>
          <w:lang w:val="es-AR"/>
        </w:rPr>
        <w:t>: 310</w:t>
      </w:r>
    </w:p>
    <w:p w:rsidR="00903CD2" w:rsidRDefault="00CF331B">
      <w:pPr>
        <w:rPr>
          <w:b/>
          <w:bCs/>
          <w:sz w:val="40"/>
          <w:szCs w:val="40"/>
          <w:u w:val="single"/>
          <w:lang w:val="es-AR"/>
        </w:rPr>
      </w:pPr>
      <w:r>
        <w:rPr>
          <w:sz w:val="40"/>
          <w:szCs w:val="40"/>
          <w:lang w:val="es-AR"/>
        </w:rPr>
        <w:t xml:space="preserve">4-Ford </w:t>
      </w:r>
      <w:proofErr w:type="spellStart"/>
      <w:r>
        <w:rPr>
          <w:sz w:val="40"/>
          <w:szCs w:val="40"/>
          <w:lang w:val="es-AR"/>
        </w:rPr>
        <w:t>Focus</w:t>
      </w:r>
      <w:proofErr w:type="spellEnd"/>
      <w:r>
        <w:rPr>
          <w:sz w:val="40"/>
          <w:szCs w:val="40"/>
          <w:lang w:val="es-AR"/>
        </w:rPr>
        <w:t>: 285</w:t>
      </w:r>
    </w:p>
    <w:p w:rsidR="00903CD2" w:rsidRDefault="00CF331B">
      <w:pPr>
        <w:rPr>
          <w:b/>
          <w:bCs/>
          <w:sz w:val="40"/>
          <w:szCs w:val="40"/>
          <w:u w:val="single"/>
          <w:lang w:val="es-AR"/>
        </w:rPr>
      </w:pPr>
      <w:r>
        <w:rPr>
          <w:sz w:val="40"/>
          <w:szCs w:val="40"/>
          <w:lang w:val="es-AR"/>
        </w:rPr>
        <w:t>5-Ford Fiesta: 285</w:t>
      </w:r>
    </w:p>
    <w:p w:rsidR="00903CD2" w:rsidRDefault="00CF331B">
      <w:pPr>
        <w:rPr>
          <w:b/>
          <w:bCs/>
          <w:sz w:val="40"/>
          <w:szCs w:val="40"/>
          <w:u w:val="single"/>
          <w:lang w:val="es-AR"/>
        </w:rPr>
      </w:pPr>
      <w:r>
        <w:rPr>
          <w:sz w:val="40"/>
          <w:szCs w:val="40"/>
          <w:lang w:val="es-AR"/>
        </w:rPr>
        <w:t xml:space="preserve">6-VW </w:t>
      </w:r>
      <w:proofErr w:type="spellStart"/>
      <w:r>
        <w:rPr>
          <w:sz w:val="40"/>
          <w:szCs w:val="40"/>
          <w:lang w:val="es-AR"/>
        </w:rPr>
        <w:t>Suran</w:t>
      </w:r>
      <w:proofErr w:type="spellEnd"/>
      <w:r>
        <w:rPr>
          <w:sz w:val="40"/>
          <w:szCs w:val="40"/>
          <w:lang w:val="es-AR"/>
        </w:rPr>
        <w:t>: 277</w:t>
      </w:r>
    </w:p>
    <w:p w:rsidR="00903CD2" w:rsidRDefault="00CF331B">
      <w:pPr>
        <w:rPr>
          <w:b/>
          <w:bCs/>
          <w:sz w:val="40"/>
          <w:szCs w:val="40"/>
          <w:u w:val="single"/>
          <w:lang w:val="es-AR"/>
        </w:rPr>
      </w:pPr>
      <w:r>
        <w:rPr>
          <w:sz w:val="40"/>
          <w:szCs w:val="40"/>
          <w:lang w:val="es-AR"/>
        </w:rPr>
        <w:t xml:space="preserve">7-Renault </w:t>
      </w:r>
      <w:proofErr w:type="spellStart"/>
      <w:r>
        <w:rPr>
          <w:sz w:val="40"/>
          <w:szCs w:val="40"/>
          <w:lang w:val="es-AR"/>
        </w:rPr>
        <w:t>Sandero</w:t>
      </w:r>
      <w:proofErr w:type="spellEnd"/>
      <w:r>
        <w:rPr>
          <w:sz w:val="40"/>
          <w:szCs w:val="40"/>
          <w:lang w:val="es-AR"/>
        </w:rPr>
        <w:t>: 250</w:t>
      </w:r>
    </w:p>
    <w:p w:rsidR="00903CD2" w:rsidRDefault="00CF331B">
      <w:pPr>
        <w:rPr>
          <w:b/>
          <w:bCs/>
          <w:sz w:val="40"/>
          <w:szCs w:val="40"/>
          <w:u w:val="single"/>
          <w:lang w:val="es-AR"/>
        </w:rPr>
      </w:pPr>
      <w:r>
        <w:rPr>
          <w:sz w:val="40"/>
          <w:szCs w:val="40"/>
          <w:lang w:val="es-AR"/>
        </w:rPr>
        <w:t xml:space="preserve">8-Toyota </w:t>
      </w:r>
      <w:proofErr w:type="spellStart"/>
      <w:r>
        <w:rPr>
          <w:sz w:val="40"/>
          <w:szCs w:val="40"/>
          <w:lang w:val="es-AR"/>
        </w:rPr>
        <w:t>Hilux</w:t>
      </w:r>
      <w:proofErr w:type="spellEnd"/>
      <w:r>
        <w:rPr>
          <w:sz w:val="40"/>
          <w:szCs w:val="40"/>
          <w:lang w:val="es-AR"/>
        </w:rPr>
        <w:t>: 248</w:t>
      </w:r>
    </w:p>
    <w:p w:rsidR="00903CD2" w:rsidRDefault="00CF331B">
      <w:pPr>
        <w:rPr>
          <w:b/>
          <w:bCs/>
          <w:sz w:val="40"/>
          <w:szCs w:val="40"/>
          <w:u w:val="single"/>
          <w:lang w:val="es-AR"/>
        </w:rPr>
      </w:pPr>
      <w:r>
        <w:rPr>
          <w:sz w:val="40"/>
          <w:szCs w:val="40"/>
          <w:lang w:val="es-AR"/>
        </w:rPr>
        <w:t xml:space="preserve">9-Renault </w:t>
      </w:r>
      <w:proofErr w:type="spellStart"/>
      <w:r>
        <w:rPr>
          <w:sz w:val="40"/>
          <w:szCs w:val="40"/>
          <w:lang w:val="es-AR"/>
        </w:rPr>
        <w:t>Kangoo</w:t>
      </w:r>
      <w:proofErr w:type="spellEnd"/>
      <w:r>
        <w:rPr>
          <w:sz w:val="40"/>
          <w:szCs w:val="40"/>
          <w:lang w:val="es-AR"/>
        </w:rPr>
        <w:t>: 238</w:t>
      </w:r>
    </w:p>
    <w:p w:rsidR="00903CD2" w:rsidRDefault="00CF331B">
      <w:pPr>
        <w:rPr>
          <w:b/>
          <w:bCs/>
          <w:sz w:val="40"/>
          <w:szCs w:val="40"/>
          <w:u w:val="single"/>
          <w:lang w:val="es-AR"/>
        </w:rPr>
      </w:pPr>
      <w:r>
        <w:rPr>
          <w:sz w:val="40"/>
          <w:szCs w:val="40"/>
          <w:lang w:val="es-AR"/>
        </w:rPr>
        <w:t xml:space="preserve">10-Ford </w:t>
      </w:r>
      <w:proofErr w:type="spellStart"/>
      <w:r>
        <w:rPr>
          <w:sz w:val="40"/>
          <w:szCs w:val="40"/>
          <w:lang w:val="es-AR"/>
        </w:rPr>
        <w:t>EcoSport</w:t>
      </w:r>
      <w:proofErr w:type="spellEnd"/>
      <w:r>
        <w:rPr>
          <w:sz w:val="40"/>
          <w:szCs w:val="40"/>
          <w:lang w:val="es-AR"/>
        </w:rPr>
        <w:t>: 236</w:t>
      </w:r>
    </w:p>
    <w:p w:rsidR="00903CD2" w:rsidRDefault="00903CD2">
      <w:pPr>
        <w:rPr>
          <w:b/>
          <w:bCs/>
          <w:sz w:val="40"/>
          <w:szCs w:val="40"/>
          <w:u w:val="single"/>
          <w:lang w:val="es-AR"/>
        </w:rPr>
      </w:pPr>
    </w:p>
    <w:p w:rsidR="00903CD2" w:rsidRDefault="00903CD2">
      <w:pPr>
        <w:rPr>
          <w:b/>
          <w:bCs/>
          <w:sz w:val="40"/>
          <w:szCs w:val="40"/>
          <w:u w:val="single"/>
          <w:lang w:val="es-AR"/>
        </w:rPr>
      </w:pPr>
    </w:p>
    <w:p w:rsidR="00903CD2" w:rsidRDefault="00CF331B">
      <w:pPr>
        <w:rPr>
          <w:b/>
          <w:bCs/>
          <w:sz w:val="40"/>
          <w:szCs w:val="40"/>
          <w:u w:val="single"/>
          <w:lang w:val="es-AR"/>
        </w:rPr>
      </w:pPr>
      <w:r>
        <w:rPr>
          <w:b/>
          <w:bCs/>
          <w:sz w:val="40"/>
          <w:szCs w:val="40"/>
          <w:lang w:val="es-AR"/>
        </w:rPr>
        <w:t>Ranking 10 usados más vendidos en Provincia de Buenos Aires durante enero 2021</w:t>
      </w:r>
    </w:p>
    <w:p w:rsidR="00903CD2" w:rsidRDefault="00903CD2">
      <w:pPr>
        <w:rPr>
          <w:b/>
          <w:bCs/>
          <w:sz w:val="40"/>
          <w:szCs w:val="40"/>
          <w:u w:val="single"/>
          <w:lang w:val="es-AR"/>
        </w:rPr>
      </w:pPr>
    </w:p>
    <w:p w:rsidR="00903CD2" w:rsidRDefault="00CF331B">
      <w:pPr>
        <w:rPr>
          <w:sz w:val="40"/>
          <w:szCs w:val="40"/>
          <w:lang w:val="es-AR"/>
        </w:rPr>
      </w:pPr>
      <w:r>
        <w:rPr>
          <w:sz w:val="40"/>
          <w:szCs w:val="40"/>
          <w:lang w:val="es-AR"/>
        </w:rPr>
        <w:t xml:space="preserve">1-VW Gol y </w:t>
      </w:r>
      <w:proofErr w:type="spellStart"/>
      <w:r>
        <w:rPr>
          <w:sz w:val="40"/>
          <w:szCs w:val="40"/>
          <w:lang w:val="es-AR"/>
        </w:rPr>
        <w:t>Trend</w:t>
      </w:r>
      <w:proofErr w:type="spellEnd"/>
      <w:r>
        <w:rPr>
          <w:sz w:val="40"/>
          <w:szCs w:val="40"/>
          <w:lang w:val="es-AR"/>
        </w:rPr>
        <w:t>: 3.898</w:t>
      </w:r>
    </w:p>
    <w:p w:rsidR="00903CD2" w:rsidRDefault="00CF331B">
      <w:pPr>
        <w:rPr>
          <w:sz w:val="40"/>
          <w:szCs w:val="40"/>
          <w:lang w:val="es-AR"/>
        </w:rPr>
      </w:pPr>
      <w:r>
        <w:rPr>
          <w:sz w:val="40"/>
          <w:szCs w:val="40"/>
          <w:lang w:val="es-AR"/>
        </w:rPr>
        <w:t>2-Chev</w:t>
      </w:r>
      <w:proofErr w:type="gramStart"/>
      <w:r>
        <w:rPr>
          <w:sz w:val="40"/>
          <w:szCs w:val="40"/>
          <w:lang w:val="es-AR"/>
        </w:rPr>
        <w:t>,Corsa</w:t>
      </w:r>
      <w:proofErr w:type="gramEnd"/>
      <w:r>
        <w:rPr>
          <w:sz w:val="40"/>
          <w:szCs w:val="40"/>
          <w:lang w:val="es-AR"/>
        </w:rPr>
        <w:t xml:space="preserve"> y </w:t>
      </w:r>
      <w:proofErr w:type="spellStart"/>
      <w:r>
        <w:rPr>
          <w:sz w:val="40"/>
          <w:szCs w:val="40"/>
          <w:lang w:val="es-AR"/>
        </w:rPr>
        <w:t>Cl</w:t>
      </w:r>
      <w:r>
        <w:rPr>
          <w:sz w:val="40"/>
          <w:szCs w:val="40"/>
          <w:lang w:val="es-AR"/>
        </w:rPr>
        <w:t>assic</w:t>
      </w:r>
      <w:proofErr w:type="spellEnd"/>
      <w:r>
        <w:rPr>
          <w:sz w:val="40"/>
          <w:szCs w:val="40"/>
          <w:lang w:val="es-AR"/>
        </w:rPr>
        <w:t>: 2.266</w:t>
      </w:r>
    </w:p>
    <w:p w:rsidR="00903CD2" w:rsidRDefault="00903CD2">
      <w:pPr>
        <w:rPr>
          <w:sz w:val="40"/>
          <w:szCs w:val="40"/>
          <w:lang w:val="es-AR"/>
        </w:rPr>
      </w:pPr>
    </w:p>
    <w:p w:rsidR="00903CD2" w:rsidRDefault="00903CD2">
      <w:pPr>
        <w:rPr>
          <w:sz w:val="40"/>
          <w:szCs w:val="40"/>
          <w:lang w:val="es-AR"/>
        </w:rPr>
      </w:pPr>
    </w:p>
    <w:p w:rsidR="00903CD2" w:rsidRDefault="00903CD2">
      <w:pPr>
        <w:rPr>
          <w:sz w:val="40"/>
          <w:szCs w:val="40"/>
          <w:lang w:val="es-AR"/>
        </w:rPr>
      </w:pPr>
    </w:p>
    <w:p w:rsidR="00903CD2" w:rsidRDefault="00CF331B">
      <w:pPr>
        <w:rPr>
          <w:sz w:val="40"/>
          <w:szCs w:val="40"/>
          <w:lang w:val="es-AR"/>
        </w:rPr>
      </w:pPr>
      <w:r>
        <w:rPr>
          <w:sz w:val="40"/>
          <w:szCs w:val="40"/>
          <w:lang w:val="es-AR"/>
        </w:rPr>
        <w:t xml:space="preserve">3-Renault </w:t>
      </w:r>
      <w:proofErr w:type="spellStart"/>
      <w:r>
        <w:rPr>
          <w:sz w:val="40"/>
          <w:szCs w:val="40"/>
          <w:lang w:val="es-AR"/>
        </w:rPr>
        <w:t>Clio</w:t>
      </w:r>
      <w:proofErr w:type="spellEnd"/>
      <w:r>
        <w:rPr>
          <w:sz w:val="40"/>
          <w:szCs w:val="40"/>
          <w:lang w:val="es-AR"/>
        </w:rPr>
        <w:t>: 1.504</w:t>
      </w:r>
    </w:p>
    <w:p w:rsidR="00903CD2" w:rsidRDefault="00CF331B">
      <w:pPr>
        <w:rPr>
          <w:sz w:val="40"/>
          <w:szCs w:val="40"/>
          <w:lang w:val="es-AR"/>
        </w:rPr>
      </w:pPr>
      <w:r>
        <w:rPr>
          <w:sz w:val="40"/>
          <w:szCs w:val="40"/>
          <w:lang w:val="es-AR"/>
        </w:rPr>
        <w:t>4-Ford Fiesta: 1.297</w:t>
      </w:r>
    </w:p>
    <w:p w:rsidR="00903CD2" w:rsidRDefault="00CF331B">
      <w:pPr>
        <w:rPr>
          <w:sz w:val="40"/>
          <w:szCs w:val="40"/>
          <w:lang w:val="es-AR"/>
        </w:rPr>
      </w:pPr>
      <w:r>
        <w:rPr>
          <w:sz w:val="40"/>
          <w:szCs w:val="40"/>
          <w:lang w:val="es-AR"/>
        </w:rPr>
        <w:t>5-Fiat Palio: 1.222</w:t>
      </w:r>
    </w:p>
    <w:p w:rsidR="00903CD2" w:rsidRDefault="00CF331B">
      <w:pPr>
        <w:rPr>
          <w:sz w:val="40"/>
          <w:szCs w:val="40"/>
          <w:lang w:val="es-AR"/>
        </w:rPr>
      </w:pPr>
      <w:r>
        <w:rPr>
          <w:sz w:val="40"/>
          <w:szCs w:val="40"/>
          <w:lang w:val="es-AR"/>
        </w:rPr>
        <w:t xml:space="preserve">6-Ford </w:t>
      </w:r>
      <w:proofErr w:type="spellStart"/>
      <w:r>
        <w:rPr>
          <w:sz w:val="40"/>
          <w:szCs w:val="40"/>
          <w:lang w:val="es-AR"/>
        </w:rPr>
        <w:t>Ka</w:t>
      </w:r>
      <w:proofErr w:type="spellEnd"/>
      <w:r>
        <w:rPr>
          <w:sz w:val="40"/>
          <w:szCs w:val="40"/>
          <w:lang w:val="es-AR"/>
        </w:rPr>
        <w:t>: 1.162</w:t>
      </w:r>
    </w:p>
    <w:p w:rsidR="00903CD2" w:rsidRDefault="00CF331B">
      <w:pPr>
        <w:rPr>
          <w:sz w:val="40"/>
          <w:szCs w:val="40"/>
          <w:lang w:val="es-AR"/>
        </w:rPr>
      </w:pPr>
      <w:r>
        <w:rPr>
          <w:sz w:val="40"/>
          <w:szCs w:val="40"/>
          <w:lang w:val="es-AR"/>
        </w:rPr>
        <w:t xml:space="preserve">7-Ford </w:t>
      </w:r>
      <w:proofErr w:type="spellStart"/>
      <w:r>
        <w:rPr>
          <w:sz w:val="40"/>
          <w:szCs w:val="40"/>
          <w:lang w:val="es-AR"/>
        </w:rPr>
        <w:t>EcoSport</w:t>
      </w:r>
      <w:proofErr w:type="spellEnd"/>
      <w:r>
        <w:rPr>
          <w:sz w:val="40"/>
          <w:szCs w:val="40"/>
          <w:lang w:val="es-AR"/>
        </w:rPr>
        <w:t>: 1.121</w:t>
      </w:r>
    </w:p>
    <w:p w:rsidR="00903CD2" w:rsidRDefault="00CF331B">
      <w:pPr>
        <w:rPr>
          <w:sz w:val="40"/>
          <w:szCs w:val="40"/>
          <w:lang w:val="es-AR"/>
        </w:rPr>
      </w:pPr>
      <w:r>
        <w:rPr>
          <w:sz w:val="40"/>
          <w:szCs w:val="40"/>
          <w:lang w:val="es-AR"/>
        </w:rPr>
        <w:t xml:space="preserve">8-Ford </w:t>
      </w:r>
      <w:proofErr w:type="spellStart"/>
      <w:r>
        <w:rPr>
          <w:sz w:val="40"/>
          <w:szCs w:val="40"/>
          <w:lang w:val="es-AR"/>
        </w:rPr>
        <w:t>Focus</w:t>
      </w:r>
      <w:proofErr w:type="spellEnd"/>
      <w:r>
        <w:rPr>
          <w:sz w:val="40"/>
          <w:szCs w:val="40"/>
          <w:lang w:val="es-AR"/>
        </w:rPr>
        <w:t>: 994</w:t>
      </w:r>
    </w:p>
    <w:p w:rsidR="00903CD2" w:rsidRDefault="00CF331B">
      <w:pPr>
        <w:rPr>
          <w:sz w:val="40"/>
          <w:szCs w:val="40"/>
          <w:lang w:val="es-AR"/>
        </w:rPr>
      </w:pPr>
      <w:r>
        <w:rPr>
          <w:sz w:val="40"/>
          <w:szCs w:val="40"/>
          <w:lang w:val="es-AR"/>
        </w:rPr>
        <w:t>9-Peugeot 206: 887</w:t>
      </w:r>
    </w:p>
    <w:p w:rsidR="00903CD2" w:rsidRDefault="00CF331B">
      <w:pPr>
        <w:rPr>
          <w:sz w:val="40"/>
          <w:szCs w:val="40"/>
          <w:lang w:val="es-AR"/>
        </w:rPr>
      </w:pPr>
      <w:r>
        <w:rPr>
          <w:sz w:val="40"/>
          <w:szCs w:val="40"/>
          <w:lang w:val="es-AR"/>
        </w:rPr>
        <w:t xml:space="preserve">10-Ford </w:t>
      </w:r>
      <w:proofErr w:type="spellStart"/>
      <w:r>
        <w:rPr>
          <w:sz w:val="40"/>
          <w:szCs w:val="40"/>
          <w:lang w:val="es-AR"/>
        </w:rPr>
        <w:t>Ranger</w:t>
      </w:r>
      <w:proofErr w:type="spellEnd"/>
      <w:r>
        <w:rPr>
          <w:sz w:val="40"/>
          <w:szCs w:val="40"/>
          <w:lang w:val="es-AR"/>
        </w:rPr>
        <w:t>: 879</w:t>
      </w:r>
    </w:p>
    <w:p w:rsidR="00903CD2" w:rsidRDefault="00903CD2">
      <w:pPr>
        <w:rPr>
          <w:b/>
          <w:bCs/>
          <w:sz w:val="40"/>
          <w:szCs w:val="40"/>
          <w:u w:val="single"/>
          <w:lang w:val="es-AR"/>
        </w:rPr>
      </w:pPr>
    </w:p>
    <w:p w:rsidR="00903CD2" w:rsidRDefault="00903CD2">
      <w:pPr>
        <w:rPr>
          <w:b/>
          <w:bCs/>
          <w:sz w:val="40"/>
          <w:szCs w:val="40"/>
          <w:u w:val="single"/>
          <w:lang w:val="es-AR"/>
        </w:rPr>
      </w:pPr>
    </w:p>
    <w:p w:rsidR="00903CD2" w:rsidRDefault="00CF331B">
      <w:r>
        <w:rPr>
          <w:b/>
          <w:bCs/>
          <w:sz w:val="40"/>
          <w:szCs w:val="40"/>
          <w:u w:val="single"/>
          <w:lang w:val="es-AR"/>
        </w:rPr>
        <w:t xml:space="preserve">Cómo </w:t>
      </w:r>
      <w:proofErr w:type="spellStart"/>
      <w:r>
        <w:rPr>
          <w:b/>
          <w:bCs/>
          <w:sz w:val="40"/>
          <w:szCs w:val="40"/>
          <w:u w:val="single"/>
          <w:lang w:val="es-AR"/>
        </w:rPr>
        <w:t>traccionaron</w:t>
      </w:r>
      <w:proofErr w:type="spellEnd"/>
      <w:r>
        <w:rPr>
          <w:b/>
          <w:bCs/>
          <w:sz w:val="40"/>
          <w:szCs w:val="40"/>
          <w:u w:val="single"/>
          <w:lang w:val="es-AR"/>
        </w:rPr>
        <w:t xml:space="preserve"> las diferentes provincias enero 2021</w:t>
      </w:r>
    </w:p>
    <w:p w:rsidR="00903CD2" w:rsidRDefault="00903CD2">
      <w:pPr>
        <w:rPr>
          <w:sz w:val="40"/>
          <w:szCs w:val="40"/>
          <w:lang w:val="es-AR"/>
        </w:rPr>
      </w:pPr>
    </w:p>
    <w:p w:rsidR="00903CD2" w:rsidRDefault="00CF331B">
      <w:pPr>
        <w:rPr>
          <w:sz w:val="40"/>
          <w:szCs w:val="40"/>
          <w:lang w:val="es-AR"/>
        </w:rPr>
      </w:pPr>
      <w:r>
        <w:rPr>
          <w:sz w:val="40"/>
          <w:szCs w:val="40"/>
          <w:lang w:val="es-AR"/>
        </w:rPr>
        <w:t>Formosa: -46,66%</w:t>
      </w:r>
    </w:p>
    <w:p w:rsidR="00903CD2" w:rsidRDefault="00CF331B">
      <w:pPr>
        <w:rPr>
          <w:sz w:val="40"/>
          <w:szCs w:val="40"/>
          <w:lang w:val="es-AR"/>
        </w:rPr>
      </w:pPr>
      <w:r>
        <w:rPr>
          <w:sz w:val="40"/>
          <w:szCs w:val="40"/>
          <w:lang w:val="es-AR"/>
        </w:rPr>
        <w:t>Catamarca: -32,58%</w:t>
      </w:r>
    </w:p>
    <w:p w:rsidR="00903CD2" w:rsidRDefault="00CF331B">
      <w:pPr>
        <w:rPr>
          <w:sz w:val="40"/>
          <w:szCs w:val="40"/>
          <w:lang w:val="es-AR"/>
        </w:rPr>
      </w:pPr>
      <w:r>
        <w:rPr>
          <w:sz w:val="40"/>
          <w:szCs w:val="40"/>
          <w:lang w:val="es-AR"/>
        </w:rPr>
        <w:t>Santa Cruz: -31,16%</w:t>
      </w:r>
    </w:p>
    <w:p w:rsidR="00903CD2" w:rsidRDefault="00CF331B">
      <w:pPr>
        <w:rPr>
          <w:sz w:val="40"/>
          <w:szCs w:val="40"/>
          <w:lang w:val="es-AR"/>
        </w:rPr>
      </w:pPr>
      <w:r>
        <w:rPr>
          <w:sz w:val="40"/>
          <w:szCs w:val="40"/>
          <w:lang w:val="es-AR"/>
        </w:rPr>
        <w:t>Neuquén: -27,21%</w:t>
      </w:r>
    </w:p>
    <w:p w:rsidR="00903CD2" w:rsidRDefault="00CF331B">
      <w:pPr>
        <w:rPr>
          <w:sz w:val="40"/>
          <w:szCs w:val="40"/>
          <w:lang w:val="es-AR"/>
        </w:rPr>
      </w:pPr>
      <w:r>
        <w:rPr>
          <w:sz w:val="40"/>
          <w:szCs w:val="40"/>
          <w:lang w:val="es-AR"/>
        </w:rPr>
        <w:t>Tucumán: -22,78%</w:t>
      </w:r>
    </w:p>
    <w:p w:rsidR="00903CD2" w:rsidRDefault="00CF331B">
      <w:pPr>
        <w:rPr>
          <w:sz w:val="40"/>
          <w:szCs w:val="40"/>
          <w:lang w:val="es-AR"/>
        </w:rPr>
      </w:pPr>
      <w:r>
        <w:rPr>
          <w:sz w:val="40"/>
          <w:szCs w:val="40"/>
          <w:lang w:val="es-AR"/>
        </w:rPr>
        <w:t>Río Negro: -21,75%</w:t>
      </w:r>
    </w:p>
    <w:p w:rsidR="00903CD2" w:rsidRDefault="00CF331B">
      <w:pPr>
        <w:rPr>
          <w:sz w:val="40"/>
          <w:szCs w:val="40"/>
          <w:lang w:val="es-AR"/>
        </w:rPr>
      </w:pPr>
      <w:r>
        <w:rPr>
          <w:sz w:val="40"/>
          <w:szCs w:val="40"/>
          <w:lang w:val="es-AR"/>
        </w:rPr>
        <w:t>San Juan: -20,94%</w:t>
      </w:r>
    </w:p>
    <w:p w:rsidR="00903CD2" w:rsidRDefault="00CF331B">
      <w:pPr>
        <w:rPr>
          <w:sz w:val="40"/>
          <w:szCs w:val="40"/>
          <w:lang w:val="es-AR"/>
        </w:rPr>
      </w:pPr>
      <w:r>
        <w:rPr>
          <w:sz w:val="40"/>
          <w:szCs w:val="40"/>
          <w:lang w:val="es-AR"/>
        </w:rPr>
        <w:lastRenderedPageBreak/>
        <w:t>Misiones: -20,27%</w:t>
      </w:r>
    </w:p>
    <w:p w:rsidR="00903CD2" w:rsidRDefault="00903CD2">
      <w:pPr>
        <w:rPr>
          <w:sz w:val="40"/>
          <w:szCs w:val="40"/>
          <w:lang w:val="es-AR"/>
        </w:rPr>
      </w:pPr>
    </w:p>
    <w:p w:rsidR="00903CD2" w:rsidRDefault="00903CD2">
      <w:pPr>
        <w:rPr>
          <w:sz w:val="40"/>
          <w:szCs w:val="40"/>
          <w:lang w:val="es-AR"/>
        </w:rPr>
      </w:pPr>
    </w:p>
    <w:p w:rsidR="00903CD2" w:rsidRDefault="00903CD2">
      <w:pPr>
        <w:rPr>
          <w:sz w:val="40"/>
          <w:szCs w:val="40"/>
          <w:lang w:val="es-AR"/>
        </w:rPr>
      </w:pPr>
    </w:p>
    <w:p w:rsidR="00903CD2" w:rsidRDefault="00903CD2">
      <w:pPr>
        <w:rPr>
          <w:sz w:val="40"/>
          <w:szCs w:val="40"/>
          <w:lang w:val="es-AR"/>
        </w:rPr>
      </w:pPr>
    </w:p>
    <w:p w:rsidR="00903CD2" w:rsidRDefault="00CF331B">
      <w:pPr>
        <w:rPr>
          <w:sz w:val="40"/>
          <w:szCs w:val="40"/>
          <w:lang w:val="es-AR"/>
        </w:rPr>
      </w:pPr>
      <w:r>
        <w:rPr>
          <w:sz w:val="40"/>
          <w:szCs w:val="40"/>
          <w:lang w:val="es-AR"/>
        </w:rPr>
        <w:t>Corrientes: -19,49%</w:t>
      </w:r>
    </w:p>
    <w:p w:rsidR="00903CD2" w:rsidRDefault="00CF331B">
      <w:pPr>
        <w:rPr>
          <w:sz w:val="40"/>
          <w:szCs w:val="40"/>
          <w:lang w:val="es-AR"/>
        </w:rPr>
      </w:pPr>
      <w:r>
        <w:rPr>
          <w:sz w:val="40"/>
          <w:szCs w:val="40"/>
          <w:lang w:val="es-AR"/>
        </w:rPr>
        <w:t>Chubut: -16,99%</w:t>
      </w:r>
    </w:p>
    <w:p w:rsidR="00903CD2" w:rsidRDefault="00CF331B">
      <w:pPr>
        <w:rPr>
          <w:sz w:val="40"/>
          <w:szCs w:val="40"/>
          <w:lang w:val="es-AR"/>
        </w:rPr>
      </w:pPr>
      <w:r>
        <w:rPr>
          <w:sz w:val="40"/>
          <w:szCs w:val="40"/>
          <w:lang w:val="es-AR"/>
        </w:rPr>
        <w:t>Salta: -16,83%</w:t>
      </w:r>
    </w:p>
    <w:p w:rsidR="00903CD2" w:rsidRDefault="00CF331B">
      <w:pPr>
        <w:rPr>
          <w:sz w:val="40"/>
          <w:szCs w:val="40"/>
          <w:lang w:val="es-AR"/>
        </w:rPr>
      </w:pPr>
      <w:r>
        <w:rPr>
          <w:sz w:val="40"/>
          <w:szCs w:val="40"/>
          <w:lang w:val="es-AR"/>
        </w:rPr>
        <w:t>La Rioja: -16,55%</w:t>
      </w:r>
    </w:p>
    <w:p w:rsidR="00903CD2" w:rsidRDefault="00CF331B">
      <w:pPr>
        <w:rPr>
          <w:sz w:val="40"/>
          <w:szCs w:val="40"/>
          <w:lang w:val="es-AR"/>
        </w:rPr>
      </w:pPr>
      <w:r>
        <w:rPr>
          <w:sz w:val="40"/>
          <w:szCs w:val="40"/>
          <w:lang w:val="es-AR"/>
        </w:rPr>
        <w:t>San Luis: -15,70%</w:t>
      </w:r>
    </w:p>
    <w:p w:rsidR="00903CD2" w:rsidRDefault="00CF331B">
      <w:pPr>
        <w:rPr>
          <w:sz w:val="40"/>
          <w:szCs w:val="40"/>
          <w:lang w:val="es-AR"/>
        </w:rPr>
      </w:pPr>
      <w:r>
        <w:rPr>
          <w:sz w:val="40"/>
          <w:szCs w:val="40"/>
          <w:lang w:val="es-AR"/>
        </w:rPr>
        <w:t>Mendoza: -14,87%</w:t>
      </w:r>
    </w:p>
    <w:p w:rsidR="00903CD2" w:rsidRDefault="00CF331B">
      <w:pPr>
        <w:rPr>
          <w:sz w:val="40"/>
          <w:szCs w:val="40"/>
          <w:lang w:val="es-AR"/>
        </w:rPr>
      </w:pPr>
      <w:r>
        <w:rPr>
          <w:sz w:val="40"/>
          <w:szCs w:val="40"/>
          <w:lang w:val="es-AR"/>
        </w:rPr>
        <w:t>Jujuy: -14,83%</w:t>
      </w:r>
    </w:p>
    <w:p w:rsidR="00903CD2" w:rsidRDefault="00CF331B">
      <w:pPr>
        <w:rPr>
          <w:sz w:val="40"/>
          <w:szCs w:val="40"/>
          <w:lang w:val="es-AR"/>
        </w:rPr>
      </w:pPr>
      <w:r>
        <w:rPr>
          <w:sz w:val="40"/>
          <w:szCs w:val="40"/>
          <w:lang w:val="es-AR"/>
        </w:rPr>
        <w:t xml:space="preserve">La </w:t>
      </w:r>
      <w:r>
        <w:rPr>
          <w:sz w:val="40"/>
          <w:szCs w:val="40"/>
          <w:lang w:val="es-AR"/>
        </w:rPr>
        <w:t>Pampa: -14,40%</w:t>
      </w:r>
    </w:p>
    <w:p w:rsidR="00903CD2" w:rsidRDefault="00CF331B">
      <w:pPr>
        <w:rPr>
          <w:sz w:val="40"/>
          <w:szCs w:val="40"/>
          <w:lang w:val="es-AR"/>
        </w:rPr>
      </w:pPr>
      <w:r>
        <w:rPr>
          <w:sz w:val="40"/>
          <w:szCs w:val="40"/>
          <w:lang w:val="es-AR"/>
        </w:rPr>
        <w:t>Córdoba: -12,20%</w:t>
      </w:r>
    </w:p>
    <w:p w:rsidR="00903CD2" w:rsidRDefault="00CF331B">
      <w:pPr>
        <w:rPr>
          <w:sz w:val="40"/>
          <w:szCs w:val="40"/>
          <w:lang w:val="es-AR"/>
        </w:rPr>
      </w:pPr>
      <w:r>
        <w:rPr>
          <w:sz w:val="40"/>
          <w:szCs w:val="40"/>
          <w:lang w:val="es-AR"/>
        </w:rPr>
        <w:t>Chaco: -12,13%</w:t>
      </w:r>
    </w:p>
    <w:p w:rsidR="00903CD2" w:rsidRDefault="00CF331B">
      <w:pPr>
        <w:rPr>
          <w:sz w:val="40"/>
          <w:szCs w:val="40"/>
          <w:lang w:val="es-AR"/>
        </w:rPr>
      </w:pPr>
      <w:r>
        <w:rPr>
          <w:sz w:val="40"/>
          <w:szCs w:val="40"/>
          <w:lang w:val="es-AR"/>
        </w:rPr>
        <w:t>Santa Fe: -12,08%</w:t>
      </w:r>
    </w:p>
    <w:p w:rsidR="00903CD2" w:rsidRDefault="00CF331B">
      <w:pPr>
        <w:rPr>
          <w:sz w:val="40"/>
          <w:szCs w:val="40"/>
          <w:lang w:val="es-AR"/>
        </w:rPr>
      </w:pPr>
      <w:proofErr w:type="spellStart"/>
      <w:r>
        <w:rPr>
          <w:sz w:val="40"/>
          <w:szCs w:val="40"/>
          <w:lang w:val="es-AR"/>
        </w:rPr>
        <w:t>Pcia</w:t>
      </w:r>
      <w:proofErr w:type="spellEnd"/>
      <w:r>
        <w:rPr>
          <w:sz w:val="40"/>
          <w:szCs w:val="40"/>
          <w:lang w:val="es-AR"/>
        </w:rPr>
        <w:t>. Bs.As.: -11,94%</w:t>
      </w:r>
    </w:p>
    <w:p w:rsidR="00903CD2" w:rsidRDefault="00CF331B">
      <w:pPr>
        <w:rPr>
          <w:sz w:val="40"/>
          <w:szCs w:val="40"/>
          <w:lang w:val="es-AR"/>
        </w:rPr>
      </w:pPr>
      <w:r>
        <w:rPr>
          <w:sz w:val="40"/>
          <w:szCs w:val="40"/>
          <w:lang w:val="es-AR"/>
        </w:rPr>
        <w:t>Entre Ríos: -11,72%</w:t>
      </w:r>
    </w:p>
    <w:p w:rsidR="00903CD2" w:rsidRDefault="00CF331B">
      <w:pPr>
        <w:rPr>
          <w:sz w:val="40"/>
          <w:szCs w:val="40"/>
          <w:lang w:val="es-AR"/>
        </w:rPr>
      </w:pPr>
      <w:r>
        <w:rPr>
          <w:sz w:val="40"/>
          <w:szCs w:val="40"/>
          <w:lang w:val="es-AR"/>
        </w:rPr>
        <w:t>Santiago del Estero: -10,71%</w:t>
      </w:r>
    </w:p>
    <w:p w:rsidR="00903CD2" w:rsidRDefault="00CF331B">
      <w:pPr>
        <w:rPr>
          <w:sz w:val="40"/>
          <w:szCs w:val="40"/>
          <w:lang w:val="es-AR"/>
        </w:rPr>
      </w:pPr>
      <w:r>
        <w:rPr>
          <w:sz w:val="40"/>
          <w:szCs w:val="40"/>
          <w:lang w:val="es-AR"/>
        </w:rPr>
        <w:t>Tierra del Fuego: -7,99%</w:t>
      </w:r>
    </w:p>
    <w:p w:rsidR="00903CD2" w:rsidRDefault="00CF331B">
      <w:pPr>
        <w:rPr>
          <w:sz w:val="40"/>
          <w:szCs w:val="40"/>
          <w:lang w:val="es-AR"/>
        </w:rPr>
      </w:pPr>
      <w:r>
        <w:rPr>
          <w:sz w:val="40"/>
          <w:szCs w:val="40"/>
          <w:lang w:val="es-AR"/>
        </w:rPr>
        <w:t>CABA: -7%</w:t>
      </w:r>
    </w:p>
    <w:p w:rsidR="00903CD2" w:rsidRDefault="00903CD2">
      <w:pPr>
        <w:rPr>
          <w:sz w:val="40"/>
          <w:szCs w:val="40"/>
          <w:lang w:val="es-AR"/>
        </w:rPr>
      </w:pPr>
    </w:p>
    <w:p w:rsidR="00903CD2" w:rsidRDefault="00903CD2">
      <w:pPr>
        <w:rPr>
          <w:sz w:val="40"/>
          <w:szCs w:val="40"/>
          <w:lang w:val="es-AR"/>
        </w:rPr>
      </w:pPr>
    </w:p>
    <w:p w:rsidR="00903CD2" w:rsidRDefault="00CF331B">
      <w:r>
        <w:rPr>
          <w:b/>
          <w:bCs/>
          <w:sz w:val="40"/>
          <w:szCs w:val="40"/>
          <w:lang w:val="es-AR"/>
        </w:rPr>
        <w:lastRenderedPageBreak/>
        <w:t>Buenos Aires, febrero 2021</w:t>
      </w:r>
    </w:p>
    <w:p w:rsidR="00903CD2" w:rsidRDefault="00903CD2">
      <w:pPr>
        <w:rPr>
          <w:sz w:val="40"/>
          <w:szCs w:val="40"/>
          <w:lang w:val="es-AR"/>
        </w:rPr>
      </w:pPr>
    </w:p>
    <w:p w:rsidR="00903CD2" w:rsidRDefault="00903CD2">
      <w:pPr>
        <w:rPr>
          <w:sz w:val="40"/>
          <w:szCs w:val="40"/>
          <w:lang w:val="es-AR"/>
        </w:rPr>
      </w:pPr>
    </w:p>
    <w:p w:rsidR="00903CD2" w:rsidRDefault="00903CD2">
      <w:pPr>
        <w:rPr>
          <w:sz w:val="40"/>
          <w:szCs w:val="40"/>
          <w:lang w:val="es-AR"/>
        </w:rPr>
      </w:pPr>
    </w:p>
    <w:p w:rsidR="00903CD2" w:rsidRDefault="00903CD2">
      <w:pPr>
        <w:rPr>
          <w:sz w:val="40"/>
          <w:szCs w:val="40"/>
          <w:lang w:val="es-AR"/>
        </w:rPr>
      </w:pPr>
    </w:p>
    <w:sectPr w:rsidR="00903CD2">
      <w:headerReference w:type="default" r:id="rId8"/>
      <w:footerReference w:type="default" r:id="rId9"/>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1B" w:rsidRDefault="00CF331B">
      <w:r>
        <w:separator/>
      </w:r>
    </w:p>
  </w:endnote>
  <w:endnote w:type="continuationSeparator" w:id="0">
    <w:p w:rsidR="00CF331B" w:rsidRDefault="00CF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D2" w:rsidRDefault="00CF331B">
    <w:pPr>
      <w:spacing w:before="120"/>
      <w:jc w:val="center"/>
      <w:rPr>
        <w:sz w:val="20"/>
      </w:rPr>
    </w:pPr>
    <w:r>
      <w:rPr>
        <w:sz w:val="20"/>
      </w:rPr>
      <w:t>SOLER 3909 - (1425)  BUENOS AIRES   TEL. 4824-7272/9505/9498/9489   FAX. 4822-7453  4823-1837</w:t>
    </w:r>
  </w:p>
  <w:p w:rsidR="00903CD2" w:rsidRDefault="00CF331B">
    <w:pPr>
      <w:pStyle w:val="Piedepgina"/>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1B" w:rsidRDefault="00CF331B">
      <w:r>
        <w:separator/>
      </w:r>
    </w:p>
  </w:footnote>
  <w:footnote w:type="continuationSeparator" w:id="0">
    <w:p w:rsidR="00CF331B" w:rsidRDefault="00CF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D2" w:rsidRDefault="00CF331B">
    <w:pPr>
      <w:pStyle w:val="Epgrafe"/>
      <w:rPr>
        <w:lang w:val="es-AR" w:eastAsia="es-AR"/>
      </w:rPr>
    </w:pPr>
    <w:r>
      <w:rPr>
        <w:noProof/>
        <w:lang w:val="es-AR" w:eastAsia="es-AR"/>
      </w:rPr>
      <w:drawing>
        <wp:anchor distT="0" distB="0" distL="114935" distR="114935" simplePos="0" relativeHeight="8"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903CD2" w:rsidRDefault="00903CD2">
    <w:pPr>
      <w:pStyle w:val="Epgrafe"/>
    </w:pPr>
  </w:p>
  <w:p w:rsidR="00903CD2" w:rsidRDefault="00903CD2">
    <w:pPr>
      <w:pStyle w:val="Epgrafe"/>
    </w:pPr>
  </w:p>
  <w:p w:rsidR="00903CD2" w:rsidRDefault="00903CD2">
    <w:pPr>
      <w:pStyle w:val="Epgrafe"/>
    </w:pPr>
  </w:p>
  <w:p w:rsidR="00903CD2" w:rsidRDefault="00903CD2">
    <w:pPr>
      <w:pStyle w:val="Epgrafe"/>
    </w:pPr>
  </w:p>
  <w:p w:rsidR="00903CD2" w:rsidRDefault="00903CD2">
    <w:pPr>
      <w:pStyle w:val="Epgrafe"/>
    </w:pPr>
  </w:p>
  <w:p w:rsidR="00903CD2" w:rsidRDefault="00903CD2">
    <w:pPr>
      <w:pStyle w:val="Epgrafe"/>
    </w:pPr>
  </w:p>
  <w:p w:rsidR="00903CD2" w:rsidRDefault="00CF331B">
    <w:pPr>
      <w:pStyle w:val="Epgrafe"/>
    </w:pPr>
    <w:r>
      <w:t>CAMARA DEL COMERCIO AUTOMOTOR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E38B0"/>
    <w:multiLevelType w:val="multilevel"/>
    <w:tmpl w:val="E20475B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3CD2"/>
    <w:rsid w:val="00903CD2"/>
    <w:rsid w:val="00C40018"/>
    <w:rsid w:val="00CF33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Cs w:val="20"/>
      <w:lang w:val="es-ES_tradnl" w:bidi="ar-SA"/>
    </w:rPr>
  </w:style>
  <w:style w:type="paragraph" w:styleId="Ttulo1">
    <w:name w:val="heading 1"/>
    <w:basedOn w:val="Normal"/>
    <w:next w:val="Normal"/>
    <w:qFormat/>
    <w:pPr>
      <w:keepNext/>
      <w:numPr>
        <w:numId w:val="1"/>
      </w:numPr>
      <w:outlineLvl w:val="0"/>
    </w:pPr>
    <w:rPr>
      <w:b/>
      <w:u w:val="single"/>
    </w:rPr>
  </w:style>
  <w:style w:type="paragraph" w:styleId="Ttulo2">
    <w:name w:val="heading 2"/>
    <w:basedOn w:val="Normal"/>
    <w:next w:val="Normal"/>
    <w:qFormat/>
    <w:pPr>
      <w:keepNext/>
      <w:numPr>
        <w:ilvl w:val="1"/>
        <w:numId w:val="1"/>
      </w:numPr>
      <w:outlineLvl w:val="1"/>
    </w:pPr>
  </w:style>
  <w:style w:type="paragraph" w:styleId="Ttulo3">
    <w:name w:val="heading 3"/>
    <w:basedOn w:val="Normal"/>
    <w:next w:val="Normal"/>
    <w:qFormat/>
    <w:pPr>
      <w:keepNext/>
      <w:numPr>
        <w:ilvl w:val="2"/>
        <w:numId w:val="1"/>
      </w:numPr>
      <w:jc w:val="right"/>
      <w:outlineLvl w:val="2"/>
    </w:pPr>
    <w:rPr>
      <w:sz w:val="28"/>
      <w:lang w:val="es-AR"/>
    </w:rPr>
  </w:style>
  <w:style w:type="paragraph" w:styleId="Ttulo4">
    <w:name w:val="heading 4"/>
    <w:basedOn w:val="Normal"/>
    <w:next w:val="Normal"/>
    <w:qFormat/>
    <w:pPr>
      <w:keepNext/>
      <w:numPr>
        <w:ilvl w:val="3"/>
        <w:numId w:val="1"/>
      </w:numPr>
      <w:outlineLvl w:val="3"/>
    </w:pPr>
    <w:rPr>
      <w:sz w:val="28"/>
    </w:rPr>
  </w:style>
  <w:style w:type="paragraph" w:styleId="Ttulo5">
    <w:name w:val="heading 5"/>
    <w:basedOn w:val="Normal"/>
    <w:next w:val="Normal"/>
    <w:qFormat/>
    <w:pPr>
      <w:keepNext/>
      <w:numPr>
        <w:ilvl w:val="4"/>
        <w:numId w:val="1"/>
      </w:numPr>
      <w:outlineLvl w:val="4"/>
    </w:pPr>
    <w:rPr>
      <w:b/>
      <w:sz w:val="28"/>
      <w:lang w:val="es-MX"/>
    </w:rPr>
  </w:style>
  <w:style w:type="paragraph" w:styleId="Ttulo6">
    <w:name w:val="heading 6"/>
    <w:basedOn w:val="Normal"/>
    <w:next w:val="Normal"/>
    <w:qFormat/>
    <w:pPr>
      <w:keepNext/>
      <w:numPr>
        <w:ilvl w:val="5"/>
        <w:numId w:val="1"/>
      </w:numPr>
      <w:outlineLvl w:val="5"/>
    </w:pPr>
    <w:rPr>
      <w:sz w:val="32"/>
      <w:lang w:val="es-MX"/>
    </w:rPr>
  </w:style>
  <w:style w:type="paragraph" w:styleId="Ttulo7">
    <w:name w:val="heading 7"/>
    <w:basedOn w:val="Normal"/>
    <w:next w:val="Normal"/>
    <w:qFormat/>
    <w:pPr>
      <w:keepNext/>
      <w:numPr>
        <w:ilvl w:val="6"/>
        <w:numId w:val="1"/>
      </w:numPr>
      <w:outlineLvl w:val="6"/>
    </w:pPr>
    <w:rPr>
      <w:sz w:val="28"/>
      <w:u w:val="single"/>
      <w:lang w:val="es-MX"/>
    </w:rPr>
  </w:style>
  <w:style w:type="paragraph" w:styleId="Ttulo8">
    <w:name w:val="heading 8"/>
    <w:basedOn w:val="Normal"/>
    <w:next w:val="Normal"/>
    <w:qFormat/>
    <w:pPr>
      <w:keepNext/>
      <w:numPr>
        <w:ilvl w:val="7"/>
        <w:numId w:val="1"/>
      </w:numPr>
      <w:outlineLvl w:val="7"/>
    </w:pPr>
    <w:rPr>
      <w:b/>
      <w:lang w:val="es-MX"/>
    </w:rPr>
  </w:style>
  <w:style w:type="paragraph" w:styleId="Ttulo9">
    <w:name w:val="heading 9"/>
    <w:basedOn w:val="Normal"/>
    <w:next w:val="Normal"/>
    <w:qFormat/>
    <w:pPr>
      <w:keepNext/>
      <w:numPr>
        <w:ilvl w:val="8"/>
        <w:numId w:val="1"/>
      </w:numPr>
      <w:outlineLvl w:val="8"/>
    </w:pPr>
    <w:rPr>
      <w:i/>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b/>
    </w:rPr>
  </w:style>
  <w:style w:type="character" w:customStyle="1" w:styleId="WW8Num4z0">
    <w:name w:val="WW8Num4z0"/>
    <w:qFormat/>
    <w:rPr>
      <w:b/>
      <w:i w:val="0"/>
      <w:u w:val="none"/>
    </w:rPr>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8z0">
    <w:name w:val="WW8Num8z0"/>
    <w:qFormat/>
  </w:style>
  <w:style w:type="character" w:customStyle="1" w:styleId="WW8NumSt6z0">
    <w:name w:val="WW8NumSt6z0"/>
    <w:qFormat/>
    <w:rPr>
      <w:rFonts w:ascii="Symbol" w:hAnsi="Symbol" w:cs="Symbol"/>
    </w:rPr>
  </w:style>
  <w:style w:type="character" w:customStyle="1" w:styleId="EnlacedeInternet">
    <w:name w:val="Enlace de Internet"/>
    <w:rPr>
      <w:color w:val="0000FF"/>
      <w:u w:val="single"/>
    </w:rPr>
  </w:style>
  <w:style w:type="character" w:customStyle="1" w:styleId="Destacado">
    <w:name w:val="Destacado"/>
    <w:qFormat/>
    <w:rPr>
      <w:i/>
    </w:rPr>
  </w:style>
  <w:style w:type="character" w:customStyle="1" w:styleId="Muydestacado">
    <w:name w:val="Muy destacado"/>
    <w:qFormat/>
    <w:rPr>
      <w:b/>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jc w:val="both"/>
    </w:pPr>
  </w:style>
  <w:style w:type="paragraph" w:styleId="Lista">
    <w:name w:val="List"/>
    <w:basedOn w:val="Textoindependiente"/>
    <w:rPr>
      <w:rFonts w:cs="Arial"/>
    </w:rPr>
  </w:style>
  <w:style w:type="paragraph" w:styleId="Epgrafe">
    <w:name w:val="caption"/>
    <w:basedOn w:val="Normal"/>
    <w:next w:val="Normal"/>
    <w:qFormat/>
    <w:pPr>
      <w:jc w:val="center"/>
    </w:pPr>
    <w:rPr>
      <w:b/>
      <w:spacing w:val="40"/>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416" w:firstLine="708"/>
      <w:jc w:val="both"/>
    </w:pPr>
    <w:rPr>
      <w:sz w:val="28"/>
      <w:lang w:val="es-AR"/>
    </w:rPr>
  </w:style>
  <w:style w:type="paragraph" w:styleId="Textoindependiente2">
    <w:name w:val="Body Text 2"/>
    <w:basedOn w:val="Normal"/>
    <w:qFormat/>
    <w:rPr>
      <w:sz w:val="28"/>
      <w:lang w:val="es-MX"/>
    </w:rPr>
  </w:style>
  <w:style w:type="paragraph" w:styleId="Textoindependiente3">
    <w:name w:val="Body Text 3"/>
    <w:basedOn w:val="Normal"/>
    <w:qFormat/>
    <w:rPr>
      <w:b/>
      <w:lang w:val="es-MX"/>
    </w:rPr>
  </w:style>
  <w:style w:type="paragraph" w:styleId="NormalWeb">
    <w:name w:val="Normal (Web)"/>
    <w:basedOn w:val="Normal"/>
    <w:qFormat/>
    <w:pPr>
      <w:spacing w:before="100" w:after="100"/>
    </w:pPr>
    <w:rPr>
      <w:szCs w:val="24"/>
      <w:lang w:val="es-ES"/>
    </w:rPr>
  </w:style>
  <w:style w:type="paragraph" w:customStyle="1" w:styleId="yiv8714062126m294091323008971570ydp9f750b63msonormal">
    <w:name w:val="yiv8714062126m_294091323008971570ydp9f750b63msonormal"/>
    <w:basedOn w:val="Normal"/>
    <w:qFormat/>
    <w:pPr>
      <w:spacing w:before="100" w:after="100"/>
    </w:pPr>
    <w:rPr>
      <w:szCs w:val="24"/>
      <w:lang w:val="es-E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Cs w:val="20"/>
      <w:lang w:val="es-ES_tradnl" w:bidi="ar-SA"/>
    </w:rPr>
  </w:style>
  <w:style w:type="paragraph" w:styleId="Ttulo1">
    <w:name w:val="heading 1"/>
    <w:basedOn w:val="Normal"/>
    <w:next w:val="Normal"/>
    <w:qFormat/>
    <w:pPr>
      <w:keepNext/>
      <w:numPr>
        <w:numId w:val="1"/>
      </w:numPr>
      <w:outlineLvl w:val="0"/>
    </w:pPr>
    <w:rPr>
      <w:b/>
      <w:u w:val="single"/>
    </w:rPr>
  </w:style>
  <w:style w:type="paragraph" w:styleId="Ttulo2">
    <w:name w:val="heading 2"/>
    <w:basedOn w:val="Normal"/>
    <w:next w:val="Normal"/>
    <w:qFormat/>
    <w:pPr>
      <w:keepNext/>
      <w:numPr>
        <w:ilvl w:val="1"/>
        <w:numId w:val="1"/>
      </w:numPr>
      <w:outlineLvl w:val="1"/>
    </w:pPr>
  </w:style>
  <w:style w:type="paragraph" w:styleId="Ttulo3">
    <w:name w:val="heading 3"/>
    <w:basedOn w:val="Normal"/>
    <w:next w:val="Normal"/>
    <w:qFormat/>
    <w:pPr>
      <w:keepNext/>
      <w:numPr>
        <w:ilvl w:val="2"/>
        <w:numId w:val="1"/>
      </w:numPr>
      <w:jc w:val="right"/>
      <w:outlineLvl w:val="2"/>
    </w:pPr>
    <w:rPr>
      <w:sz w:val="28"/>
      <w:lang w:val="es-AR"/>
    </w:rPr>
  </w:style>
  <w:style w:type="paragraph" w:styleId="Ttulo4">
    <w:name w:val="heading 4"/>
    <w:basedOn w:val="Normal"/>
    <w:next w:val="Normal"/>
    <w:qFormat/>
    <w:pPr>
      <w:keepNext/>
      <w:numPr>
        <w:ilvl w:val="3"/>
        <w:numId w:val="1"/>
      </w:numPr>
      <w:outlineLvl w:val="3"/>
    </w:pPr>
    <w:rPr>
      <w:sz w:val="28"/>
    </w:rPr>
  </w:style>
  <w:style w:type="paragraph" w:styleId="Ttulo5">
    <w:name w:val="heading 5"/>
    <w:basedOn w:val="Normal"/>
    <w:next w:val="Normal"/>
    <w:qFormat/>
    <w:pPr>
      <w:keepNext/>
      <w:numPr>
        <w:ilvl w:val="4"/>
        <w:numId w:val="1"/>
      </w:numPr>
      <w:outlineLvl w:val="4"/>
    </w:pPr>
    <w:rPr>
      <w:b/>
      <w:sz w:val="28"/>
      <w:lang w:val="es-MX"/>
    </w:rPr>
  </w:style>
  <w:style w:type="paragraph" w:styleId="Ttulo6">
    <w:name w:val="heading 6"/>
    <w:basedOn w:val="Normal"/>
    <w:next w:val="Normal"/>
    <w:qFormat/>
    <w:pPr>
      <w:keepNext/>
      <w:numPr>
        <w:ilvl w:val="5"/>
        <w:numId w:val="1"/>
      </w:numPr>
      <w:outlineLvl w:val="5"/>
    </w:pPr>
    <w:rPr>
      <w:sz w:val="32"/>
      <w:lang w:val="es-MX"/>
    </w:rPr>
  </w:style>
  <w:style w:type="paragraph" w:styleId="Ttulo7">
    <w:name w:val="heading 7"/>
    <w:basedOn w:val="Normal"/>
    <w:next w:val="Normal"/>
    <w:qFormat/>
    <w:pPr>
      <w:keepNext/>
      <w:numPr>
        <w:ilvl w:val="6"/>
        <w:numId w:val="1"/>
      </w:numPr>
      <w:outlineLvl w:val="6"/>
    </w:pPr>
    <w:rPr>
      <w:sz w:val="28"/>
      <w:u w:val="single"/>
      <w:lang w:val="es-MX"/>
    </w:rPr>
  </w:style>
  <w:style w:type="paragraph" w:styleId="Ttulo8">
    <w:name w:val="heading 8"/>
    <w:basedOn w:val="Normal"/>
    <w:next w:val="Normal"/>
    <w:qFormat/>
    <w:pPr>
      <w:keepNext/>
      <w:numPr>
        <w:ilvl w:val="7"/>
        <w:numId w:val="1"/>
      </w:numPr>
      <w:outlineLvl w:val="7"/>
    </w:pPr>
    <w:rPr>
      <w:b/>
      <w:lang w:val="es-MX"/>
    </w:rPr>
  </w:style>
  <w:style w:type="paragraph" w:styleId="Ttulo9">
    <w:name w:val="heading 9"/>
    <w:basedOn w:val="Normal"/>
    <w:next w:val="Normal"/>
    <w:qFormat/>
    <w:pPr>
      <w:keepNext/>
      <w:numPr>
        <w:ilvl w:val="8"/>
        <w:numId w:val="1"/>
      </w:numPr>
      <w:outlineLvl w:val="8"/>
    </w:pPr>
    <w:rPr>
      <w:i/>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b/>
    </w:rPr>
  </w:style>
  <w:style w:type="character" w:customStyle="1" w:styleId="WW8Num4z0">
    <w:name w:val="WW8Num4z0"/>
    <w:qFormat/>
    <w:rPr>
      <w:b/>
      <w:i w:val="0"/>
      <w:u w:val="none"/>
    </w:rPr>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8z0">
    <w:name w:val="WW8Num8z0"/>
    <w:qFormat/>
  </w:style>
  <w:style w:type="character" w:customStyle="1" w:styleId="WW8NumSt6z0">
    <w:name w:val="WW8NumSt6z0"/>
    <w:qFormat/>
    <w:rPr>
      <w:rFonts w:ascii="Symbol" w:hAnsi="Symbol" w:cs="Symbol"/>
    </w:rPr>
  </w:style>
  <w:style w:type="character" w:customStyle="1" w:styleId="EnlacedeInternet">
    <w:name w:val="Enlace de Internet"/>
    <w:rPr>
      <w:color w:val="0000FF"/>
      <w:u w:val="single"/>
    </w:rPr>
  </w:style>
  <w:style w:type="character" w:customStyle="1" w:styleId="Destacado">
    <w:name w:val="Destacado"/>
    <w:qFormat/>
    <w:rPr>
      <w:i/>
    </w:rPr>
  </w:style>
  <w:style w:type="character" w:customStyle="1" w:styleId="Muydestacado">
    <w:name w:val="Muy destacado"/>
    <w:qFormat/>
    <w:rPr>
      <w:b/>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jc w:val="both"/>
    </w:pPr>
  </w:style>
  <w:style w:type="paragraph" w:styleId="Lista">
    <w:name w:val="List"/>
    <w:basedOn w:val="Textoindependiente"/>
    <w:rPr>
      <w:rFonts w:cs="Arial"/>
    </w:rPr>
  </w:style>
  <w:style w:type="paragraph" w:styleId="Epgrafe">
    <w:name w:val="caption"/>
    <w:basedOn w:val="Normal"/>
    <w:next w:val="Normal"/>
    <w:qFormat/>
    <w:pPr>
      <w:jc w:val="center"/>
    </w:pPr>
    <w:rPr>
      <w:b/>
      <w:spacing w:val="40"/>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416" w:firstLine="708"/>
      <w:jc w:val="both"/>
    </w:pPr>
    <w:rPr>
      <w:sz w:val="28"/>
      <w:lang w:val="es-AR"/>
    </w:rPr>
  </w:style>
  <w:style w:type="paragraph" w:styleId="Textoindependiente2">
    <w:name w:val="Body Text 2"/>
    <w:basedOn w:val="Normal"/>
    <w:qFormat/>
    <w:rPr>
      <w:sz w:val="28"/>
      <w:lang w:val="es-MX"/>
    </w:rPr>
  </w:style>
  <w:style w:type="paragraph" w:styleId="Textoindependiente3">
    <w:name w:val="Body Text 3"/>
    <w:basedOn w:val="Normal"/>
    <w:qFormat/>
    <w:rPr>
      <w:b/>
      <w:lang w:val="es-MX"/>
    </w:rPr>
  </w:style>
  <w:style w:type="paragraph" w:styleId="NormalWeb">
    <w:name w:val="Normal (Web)"/>
    <w:basedOn w:val="Normal"/>
    <w:qFormat/>
    <w:pPr>
      <w:spacing w:before="100" w:after="100"/>
    </w:pPr>
    <w:rPr>
      <w:szCs w:val="24"/>
      <w:lang w:val="es-ES"/>
    </w:rPr>
  </w:style>
  <w:style w:type="paragraph" w:customStyle="1" w:styleId="yiv8714062126m294091323008971570ydp9f750b63msonormal">
    <w:name w:val="yiv8714062126m_294091323008971570ydp9f750b63msonormal"/>
    <w:basedOn w:val="Normal"/>
    <w:qFormat/>
    <w:pPr>
      <w:spacing w:before="100" w:after="100"/>
    </w:pPr>
    <w:rPr>
      <w:szCs w:val="24"/>
      <w:lang w:val="es-E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Javi Frontera</cp:lastModifiedBy>
  <cp:revision>2</cp:revision>
  <cp:lastPrinted>2020-01-03T11:55:00Z</cp:lastPrinted>
  <dcterms:created xsi:type="dcterms:W3CDTF">2021-02-05T13:43:00Z</dcterms:created>
  <dcterms:modified xsi:type="dcterms:W3CDTF">2021-02-05T13:43:00Z</dcterms:modified>
  <dc:language>es-AR</dc:language>
</cp:coreProperties>
</file>