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14600A" w:rsidRDefault="00A56BF1" w:rsidP="00A56BF1">
      <w:pPr>
        <w:pStyle w:val="Ttulo"/>
        <w:jc w:val="left"/>
        <w:rPr>
          <w:rFonts w:ascii="Times New Roman" w:hAnsi="Times New Roman"/>
          <w:color w:val="000000" w:themeColor="text1"/>
          <w:sz w:val="20"/>
        </w:rPr>
      </w:pPr>
      <w:r w:rsidRPr="00CD3798">
        <w:rPr>
          <w:rFonts w:ascii="Arial" w:hAnsi="Arial" w:cs="Arial"/>
          <w:noProof/>
          <w:color w:val="000000" w:themeColor="text1"/>
          <w:sz w:val="20"/>
          <w:lang w:val="es-AR" w:eastAsia="es-AR"/>
        </w:rPr>
        <w:drawing>
          <wp:inline distT="0" distB="0" distL="0" distR="0">
            <wp:extent cx="821690" cy="83312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NCH"/>
                    <pic:cNvPicPr>
                      <a:picLocks noChangeAspect="1" noChangeArrowheads="1"/>
                    </pic:cNvPicPr>
                  </pic:nvPicPr>
                  <pic:blipFill>
                    <a:blip r:embed="rId4" cstate="print"/>
                    <a:srcRect/>
                    <a:stretch>
                      <a:fillRect/>
                    </a:stretch>
                  </pic:blipFill>
                  <pic:spPr bwMode="auto">
                    <a:xfrm>
                      <a:off x="0" y="0"/>
                      <a:ext cx="821690" cy="833120"/>
                    </a:xfrm>
                    <a:prstGeom prst="rect">
                      <a:avLst/>
                    </a:prstGeom>
                    <a:noFill/>
                    <a:ln w="9525">
                      <a:noFill/>
                      <a:miter lim="800000"/>
                      <a:headEnd/>
                      <a:tailEnd/>
                    </a:ln>
                  </pic:spPr>
                </pic:pic>
              </a:graphicData>
            </a:graphic>
          </wp:inline>
        </w:drawing>
      </w:r>
      <w:r>
        <w:rPr>
          <w:rFonts w:ascii="Times New Roman" w:hAnsi="Times New Roman"/>
          <w:color w:val="000000" w:themeColor="text1"/>
          <w:szCs w:val="48"/>
        </w:rPr>
        <w:t xml:space="preserve">     </w:t>
      </w:r>
      <w:r w:rsidRPr="0014600A">
        <w:rPr>
          <w:rFonts w:ascii="Times New Roman" w:hAnsi="Times New Roman"/>
          <w:color w:val="000000" w:themeColor="text1"/>
          <w:szCs w:val="48"/>
        </w:rPr>
        <w:t>Cámara del Comercio Automotor</w:t>
      </w:r>
    </w:p>
    <w:p w:rsidR="00A56BF1" w:rsidRPr="0014600A" w:rsidRDefault="00A56BF1" w:rsidP="00A56BF1">
      <w:pPr>
        <w:spacing w:after="240"/>
        <w:jc w:val="center"/>
        <w:rPr>
          <w:color w:val="000000" w:themeColor="text1"/>
        </w:rPr>
      </w:pPr>
      <w:r w:rsidRPr="0014600A">
        <w:rPr>
          <w:color w:val="000000" w:themeColor="text1"/>
        </w:rPr>
        <w:t>Julián Álvarez 1283 (1414) Buenos Aires - Tel: 5197-5014/5032  Fax: 4535-2095  http://www.cca.org.ar</w:t>
      </w:r>
    </w:p>
    <w:tbl>
      <w:tblPr>
        <w:tblW w:w="10387" w:type="dxa"/>
        <w:jc w:val="center"/>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417"/>
        <w:gridCol w:w="3068"/>
        <w:gridCol w:w="2305"/>
        <w:gridCol w:w="1470"/>
      </w:tblGrid>
      <w:tr w:rsidR="00A56BF1" w:rsidRPr="004A72A1" w:rsidTr="00CA516F">
        <w:trPr>
          <w:trHeight w:val="262"/>
          <w:jc w:val="center"/>
        </w:trPr>
        <w:tc>
          <w:tcPr>
            <w:tcW w:w="10387" w:type="dxa"/>
            <w:gridSpan w:val="5"/>
          </w:tcPr>
          <w:p w:rsidR="00A56BF1" w:rsidRPr="004A72A1" w:rsidRDefault="00A56BF1" w:rsidP="003F75DC">
            <w:pPr>
              <w:jc w:val="center"/>
              <w:rPr>
                <w:b/>
                <w:color w:val="000000" w:themeColor="text1"/>
              </w:rPr>
            </w:pPr>
            <w:r w:rsidRPr="004A72A1">
              <w:rPr>
                <w:b/>
                <w:color w:val="000000" w:themeColor="text1"/>
              </w:rPr>
              <w:t>Asesoría</w:t>
            </w:r>
          </w:p>
        </w:tc>
      </w:tr>
      <w:tr w:rsidR="00A56BF1" w:rsidRPr="004A72A1" w:rsidTr="00CA516F">
        <w:trPr>
          <w:cantSplit/>
          <w:trHeight w:val="413"/>
          <w:jc w:val="center"/>
        </w:trPr>
        <w:tc>
          <w:tcPr>
            <w:tcW w:w="2127" w:type="dxa"/>
          </w:tcPr>
          <w:p w:rsidR="00A56BF1" w:rsidRPr="004A72A1" w:rsidRDefault="00A56BF1" w:rsidP="003F75DC">
            <w:pPr>
              <w:jc w:val="center"/>
              <w:rPr>
                <w:b/>
                <w:color w:val="000000" w:themeColor="text1"/>
              </w:rPr>
            </w:pPr>
            <w:r w:rsidRPr="004A72A1">
              <w:rPr>
                <w:b/>
                <w:color w:val="000000" w:themeColor="text1"/>
              </w:rPr>
              <w:t>Circular Informativa</w:t>
            </w:r>
          </w:p>
          <w:p w:rsidR="00A56BF1" w:rsidRPr="004A72A1" w:rsidRDefault="00A56BF1" w:rsidP="001F48B9">
            <w:pPr>
              <w:jc w:val="center"/>
              <w:rPr>
                <w:b/>
                <w:color w:val="000000" w:themeColor="text1"/>
              </w:rPr>
            </w:pPr>
            <w:r w:rsidRPr="004A72A1">
              <w:rPr>
                <w:b/>
                <w:color w:val="000000" w:themeColor="text1"/>
              </w:rPr>
              <w:t>N°</w:t>
            </w:r>
            <w:r w:rsidR="00367ED7">
              <w:rPr>
                <w:b/>
                <w:color w:val="000000" w:themeColor="text1"/>
              </w:rPr>
              <w:t>0</w:t>
            </w:r>
            <w:r w:rsidR="00A92110">
              <w:rPr>
                <w:b/>
                <w:color w:val="000000" w:themeColor="text1"/>
              </w:rPr>
              <w:t>1</w:t>
            </w:r>
            <w:r w:rsidR="001F48B9">
              <w:rPr>
                <w:b/>
                <w:color w:val="000000" w:themeColor="text1"/>
              </w:rPr>
              <w:t>2</w:t>
            </w:r>
            <w:r w:rsidR="00097BC2">
              <w:rPr>
                <w:b/>
                <w:color w:val="000000" w:themeColor="text1"/>
              </w:rPr>
              <w:t>-</w:t>
            </w:r>
            <w:r w:rsidRPr="004A72A1">
              <w:rPr>
                <w:b/>
                <w:color w:val="000000" w:themeColor="text1"/>
              </w:rPr>
              <w:t>201</w:t>
            </w:r>
            <w:r w:rsidR="00367ED7">
              <w:rPr>
                <w:b/>
                <w:color w:val="000000" w:themeColor="text1"/>
              </w:rPr>
              <w:t>8</w:t>
            </w:r>
          </w:p>
        </w:tc>
        <w:tc>
          <w:tcPr>
            <w:tcW w:w="1417" w:type="dxa"/>
          </w:tcPr>
          <w:p w:rsidR="00A56BF1" w:rsidRPr="004A72A1" w:rsidRDefault="00A56BF1" w:rsidP="003F75DC">
            <w:pPr>
              <w:jc w:val="center"/>
              <w:rPr>
                <w:b/>
                <w:color w:val="000000" w:themeColor="text1"/>
              </w:rPr>
            </w:pPr>
            <w:r w:rsidRPr="004A72A1">
              <w:rPr>
                <w:b/>
                <w:color w:val="000000" w:themeColor="text1"/>
              </w:rPr>
              <w:t>Área</w:t>
            </w:r>
          </w:p>
          <w:p w:rsidR="00A56BF1" w:rsidRPr="004A72A1" w:rsidRDefault="00CA4E17" w:rsidP="00294E84">
            <w:pPr>
              <w:jc w:val="center"/>
              <w:rPr>
                <w:b/>
                <w:color w:val="000000" w:themeColor="text1"/>
              </w:rPr>
            </w:pPr>
            <w:r>
              <w:rPr>
                <w:b/>
                <w:color w:val="000000" w:themeColor="text1"/>
              </w:rPr>
              <w:t>REGISTRAL</w:t>
            </w:r>
          </w:p>
        </w:tc>
        <w:tc>
          <w:tcPr>
            <w:tcW w:w="6843" w:type="dxa"/>
            <w:gridSpan w:val="3"/>
          </w:tcPr>
          <w:p w:rsidR="00335E19" w:rsidRDefault="00755EE1" w:rsidP="003F75DC">
            <w:pPr>
              <w:jc w:val="center"/>
              <w:rPr>
                <w:b/>
                <w:color w:val="000000" w:themeColor="text1"/>
              </w:rPr>
            </w:pPr>
            <w:r w:rsidRPr="004A72A1">
              <w:rPr>
                <w:b/>
                <w:color w:val="000000" w:themeColor="text1"/>
              </w:rPr>
              <w:t>Tema</w:t>
            </w:r>
          </w:p>
          <w:p w:rsidR="00A56BF1" w:rsidRPr="008F4DBD" w:rsidRDefault="001F48B9" w:rsidP="00A92110">
            <w:pPr>
              <w:jc w:val="center"/>
              <w:rPr>
                <w:b/>
                <w:color w:val="000000" w:themeColor="text1"/>
              </w:rPr>
            </w:pPr>
            <w:r>
              <w:rPr>
                <w:rStyle w:val="Textoennegrita"/>
                <w:color w:val="000000"/>
              </w:rPr>
              <w:t>DI-2018-42-APN-DNRPACP SUGIT MODIFICA NÓMINA DE TRÁMITE</w:t>
            </w:r>
          </w:p>
        </w:tc>
      </w:tr>
      <w:tr w:rsidR="00A56BF1" w:rsidRPr="004A72A1" w:rsidTr="00CA516F">
        <w:trPr>
          <w:trHeight w:val="578"/>
          <w:jc w:val="center"/>
        </w:trPr>
        <w:tc>
          <w:tcPr>
            <w:tcW w:w="6612" w:type="dxa"/>
            <w:gridSpan w:val="3"/>
          </w:tcPr>
          <w:p w:rsidR="00722CBA" w:rsidRPr="004A72A1" w:rsidRDefault="00A56BF1" w:rsidP="003F75DC">
            <w:pPr>
              <w:jc w:val="center"/>
              <w:rPr>
                <w:b/>
                <w:color w:val="000000" w:themeColor="text1"/>
              </w:rPr>
            </w:pPr>
            <w:r w:rsidRPr="004A72A1">
              <w:rPr>
                <w:b/>
                <w:color w:val="000000" w:themeColor="text1"/>
              </w:rPr>
              <w:t>Norma</w:t>
            </w:r>
          </w:p>
          <w:p w:rsidR="00A56BF1" w:rsidRPr="008F4DBD" w:rsidRDefault="00A56BF1" w:rsidP="00CB5F62">
            <w:pPr>
              <w:jc w:val="center"/>
              <w:rPr>
                <w:color w:val="000000" w:themeColor="text1"/>
              </w:rPr>
            </w:pPr>
          </w:p>
        </w:tc>
        <w:tc>
          <w:tcPr>
            <w:tcW w:w="2305" w:type="dxa"/>
          </w:tcPr>
          <w:p w:rsidR="00A56BF1" w:rsidRPr="004A72A1" w:rsidRDefault="00A56BF1" w:rsidP="003F75DC">
            <w:pPr>
              <w:jc w:val="center"/>
              <w:rPr>
                <w:b/>
                <w:color w:val="000000" w:themeColor="text1"/>
              </w:rPr>
            </w:pPr>
            <w:r w:rsidRPr="004A72A1">
              <w:rPr>
                <w:b/>
                <w:color w:val="000000" w:themeColor="text1"/>
              </w:rPr>
              <w:t>Publicación</w:t>
            </w:r>
          </w:p>
          <w:p w:rsidR="00A56BF1" w:rsidRPr="004A72A1" w:rsidRDefault="00A56BF1" w:rsidP="003F75DC">
            <w:pPr>
              <w:jc w:val="center"/>
              <w:rPr>
                <w:b/>
                <w:color w:val="000000" w:themeColor="text1"/>
              </w:rPr>
            </w:pPr>
          </w:p>
        </w:tc>
        <w:tc>
          <w:tcPr>
            <w:tcW w:w="1470" w:type="dxa"/>
          </w:tcPr>
          <w:p w:rsidR="00A56BF1" w:rsidRPr="004A72A1" w:rsidRDefault="00A56BF1" w:rsidP="003F75DC">
            <w:pPr>
              <w:jc w:val="center"/>
              <w:rPr>
                <w:b/>
                <w:color w:val="000000" w:themeColor="text1"/>
              </w:rPr>
            </w:pPr>
            <w:r w:rsidRPr="004A72A1">
              <w:rPr>
                <w:b/>
                <w:color w:val="000000" w:themeColor="text1"/>
              </w:rPr>
              <w:t>Fecha</w:t>
            </w:r>
          </w:p>
          <w:p w:rsidR="00A56BF1" w:rsidRPr="004A72A1" w:rsidRDefault="00383D78" w:rsidP="001F48B9">
            <w:pPr>
              <w:jc w:val="center"/>
              <w:rPr>
                <w:b/>
                <w:color w:val="000000" w:themeColor="text1"/>
              </w:rPr>
            </w:pPr>
            <w:r>
              <w:rPr>
                <w:b/>
                <w:color w:val="000000" w:themeColor="text1"/>
              </w:rPr>
              <w:t>2</w:t>
            </w:r>
            <w:r w:rsidR="001F48B9">
              <w:rPr>
                <w:b/>
                <w:color w:val="000000" w:themeColor="text1"/>
              </w:rPr>
              <w:t>6</w:t>
            </w:r>
            <w:r w:rsidR="00A56BF1" w:rsidRPr="004A72A1">
              <w:rPr>
                <w:b/>
                <w:color w:val="000000" w:themeColor="text1"/>
              </w:rPr>
              <w:t>/</w:t>
            </w:r>
            <w:r w:rsidR="00645485">
              <w:rPr>
                <w:b/>
                <w:color w:val="000000" w:themeColor="text1"/>
              </w:rPr>
              <w:t>0</w:t>
            </w:r>
            <w:r w:rsidR="00573AE5" w:rsidRPr="004A72A1">
              <w:rPr>
                <w:b/>
                <w:color w:val="000000" w:themeColor="text1"/>
              </w:rPr>
              <w:t>1</w:t>
            </w:r>
            <w:r w:rsidR="00A56BF1" w:rsidRPr="004A72A1">
              <w:rPr>
                <w:b/>
                <w:color w:val="000000" w:themeColor="text1"/>
              </w:rPr>
              <w:t>/201</w:t>
            </w:r>
            <w:r w:rsidR="00645485">
              <w:rPr>
                <w:b/>
                <w:color w:val="000000" w:themeColor="text1"/>
              </w:rPr>
              <w:t>8</w:t>
            </w:r>
          </w:p>
        </w:tc>
      </w:tr>
    </w:tbl>
    <w:p w:rsidR="003115F1" w:rsidRDefault="007B77E7" w:rsidP="007B77E7">
      <w:pPr>
        <w:autoSpaceDE w:val="0"/>
        <w:autoSpaceDN w:val="0"/>
        <w:adjustRightInd w:val="0"/>
        <w:jc w:val="center"/>
        <w:rPr>
          <w:rFonts w:eastAsiaTheme="minorHAnsi"/>
          <w:b/>
          <w:bCs/>
          <w:sz w:val="23"/>
          <w:szCs w:val="23"/>
          <w:lang w:val="es-AR" w:eastAsia="en-US"/>
        </w:rPr>
      </w:pPr>
      <w:r w:rsidRPr="007B77E7">
        <w:rPr>
          <w:rFonts w:eastAsiaTheme="minorHAnsi"/>
          <w:b/>
          <w:bCs/>
          <w:noProof/>
          <w:sz w:val="23"/>
          <w:szCs w:val="23"/>
          <w:lang w:val="es-AR" w:eastAsia="es-AR"/>
        </w:rPr>
        <w:drawing>
          <wp:inline distT="0" distB="0" distL="0" distR="0">
            <wp:extent cx="579170" cy="810838"/>
            <wp:effectExtent l="0" t="0" r="0" b="0"/>
            <wp:docPr id="2" name="1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erio.jpg"/>
                    <pic:cNvPicPr/>
                  </pic:nvPicPr>
                  <pic:blipFill>
                    <a:blip r:embed="rId5" cstate="print"/>
                    <a:stretch>
                      <a:fillRect/>
                    </a:stretch>
                  </pic:blipFill>
                  <pic:spPr>
                    <a:xfrm>
                      <a:off x="0" y="0"/>
                      <a:ext cx="579170" cy="810838"/>
                    </a:xfrm>
                    <a:prstGeom prst="rect">
                      <a:avLst/>
                    </a:prstGeom>
                  </pic:spPr>
                </pic:pic>
              </a:graphicData>
            </a:graphic>
          </wp:inline>
        </w:drawing>
      </w:r>
    </w:p>
    <w:p w:rsidR="00CA516F" w:rsidRPr="00CA516F" w:rsidRDefault="00CA516F" w:rsidP="00CA516F">
      <w:pPr>
        <w:jc w:val="center"/>
        <w:rPr>
          <w:rFonts w:ascii="Segoe UI" w:hAnsi="Segoe UI" w:cs="Segoe UI"/>
          <w:color w:val="000000"/>
          <w:sz w:val="27"/>
          <w:szCs w:val="27"/>
          <w:lang w:val="es-AR" w:eastAsia="es-AR"/>
        </w:rPr>
      </w:pPr>
      <w:r w:rsidRPr="00CA516F">
        <w:rPr>
          <w:color w:val="000000"/>
          <w:sz w:val="24"/>
          <w:szCs w:val="24"/>
          <w:lang w:val="es-AR" w:eastAsia="es-AR"/>
        </w:rPr>
        <w:t>República Argentina - Poder Ejecutivo Nacional</w:t>
      </w:r>
      <w:r w:rsidRPr="00CA516F">
        <w:rPr>
          <w:rFonts w:ascii="Segoe UI" w:hAnsi="Segoe UI" w:cs="Segoe UI"/>
          <w:color w:val="000000"/>
          <w:sz w:val="27"/>
          <w:szCs w:val="27"/>
          <w:lang w:val="es-AR" w:eastAsia="es-AR"/>
        </w:rPr>
        <w:br/>
      </w:r>
      <w:r w:rsidRPr="00CA516F">
        <w:rPr>
          <w:color w:val="000000"/>
          <w:sz w:val="24"/>
          <w:szCs w:val="24"/>
          <w:lang w:val="es-AR" w:eastAsia="es-AR"/>
        </w:rPr>
        <w:t>2018 Año del Centenario de la Reforma Universitaria</w:t>
      </w:r>
    </w:p>
    <w:p w:rsidR="00CA516F" w:rsidRPr="00CA516F" w:rsidRDefault="00CA516F" w:rsidP="00CA516F">
      <w:pPr>
        <w:jc w:val="center"/>
        <w:rPr>
          <w:rFonts w:ascii="Segoe UI" w:hAnsi="Segoe UI" w:cs="Segoe UI"/>
          <w:color w:val="000000"/>
          <w:sz w:val="27"/>
          <w:szCs w:val="27"/>
          <w:lang w:val="es-AR" w:eastAsia="es-AR"/>
        </w:rPr>
      </w:pPr>
      <w:r w:rsidRPr="00CA516F">
        <w:rPr>
          <w:b/>
          <w:bCs/>
          <w:color w:val="000000"/>
          <w:sz w:val="24"/>
          <w:szCs w:val="24"/>
          <w:lang w:val="es-AR" w:eastAsia="es-AR"/>
        </w:rPr>
        <w:t>Disposición</w:t>
      </w:r>
    </w:p>
    <w:p w:rsidR="00CA516F" w:rsidRPr="00CA516F" w:rsidRDefault="00CA516F" w:rsidP="00CA516F">
      <w:pPr>
        <w:jc w:val="center"/>
        <w:rPr>
          <w:rFonts w:ascii="Segoe UI" w:hAnsi="Segoe UI" w:cs="Segoe UI"/>
          <w:color w:val="000000"/>
          <w:sz w:val="27"/>
          <w:szCs w:val="27"/>
          <w:lang w:val="es-AR" w:eastAsia="es-AR"/>
        </w:rPr>
      </w:pPr>
      <w:r w:rsidRPr="00CA516F">
        <w:rPr>
          <w:rFonts w:ascii="Segoe UI" w:hAnsi="Segoe UI" w:cs="Segoe UI"/>
          <w:color w:val="000000"/>
          <w:sz w:val="27"/>
          <w:szCs w:val="27"/>
          <w:lang w:val="es-AR" w:eastAsia="es-AR"/>
        </w:rPr>
        <w:t> </w:t>
      </w:r>
    </w:p>
    <w:p w:rsidR="00CA516F" w:rsidRPr="00CA516F" w:rsidRDefault="00CA516F" w:rsidP="00CA516F">
      <w:pPr>
        <w:rPr>
          <w:rFonts w:ascii="Segoe UI" w:hAnsi="Segoe UI" w:cs="Segoe UI"/>
          <w:color w:val="000000"/>
          <w:sz w:val="27"/>
          <w:szCs w:val="27"/>
          <w:lang w:val="es-AR" w:eastAsia="es-AR"/>
        </w:rPr>
      </w:pPr>
      <w:r w:rsidRPr="00CA516F">
        <w:rPr>
          <w:rFonts w:ascii="Segoe UI" w:hAnsi="Segoe UI" w:cs="Segoe UI"/>
          <w:color w:val="000000"/>
          <w:sz w:val="27"/>
          <w:szCs w:val="27"/>
          <w:lang w:val="es-AR" w:eastAsia="es-AR"/>
        </w:rPr>
        <w:t> </w:t>
      </w:r>
    </w:p>
    <w:p w:rsidR="00CA516F" w:rsidRPr="00CA516F" w:rsidRDefault="00CA516F" w:rsidP="00CA516F">
      <w:pPr>
        <w:rPr>
          <w:rFonts w:ascii="Segoe UI" w:hAnsi="Segoe UI" w:cs="Segoe UI"/>
          <w:color w:val="000000"/>
          <w:sz w:val="27"/>
          <w:szCs w:val="27"/>
          <w:lang w:val="es-AR" w:eastAsia="es-AR"/>
        </w:rPr>
      </w:pPr>
      <w:r w:rsidRPr="00CA516F">
        <w:rPr>
          <w:b/>
          <w:bCs/>
          <w:color w:val="000000"/>
          <w:sz w:val="24"/>
          <w:szCs w:val="24"/>
          <w:lang w:val="es-AR" w:eastAsia="es-AR"/>
        </w:rPr>
        <w:t>Número: </w:t>
      </w:r>
      <w:r w:rsidRPr="00CA516F">
        <w:rPr>
          <w:color w:val="000000"/>
          <w:sz w:val="24"/>
          <w:szCs w:val="24"/>
          <w:lang w:val="es-AR" w:eastAsia="es-AR"/>
        </w:rPr>
        <w:t>DI-2018-42-APN-DNRNPACP#MJ</w:t>
      </w:r>
    </w:p>
    <w:p w:rsidR="00CA516F" w:rsidRPr="00CA516F" w:rsidRDefault="00CA516F" w:rsidP="00CA516F">
      <w:pPr>
        <w:rPr>
          <w:rFonts w:ascii="Segoe UI" w:hAnsi="Segoe UI" w:cs="Segoe UI"/>
          <w:color w:val="000000"/>
          <w:sz w:val="27"/>
          <w:szCs w:val="27"/>
          <w:lang w:val="es-AR" w:eastAsia="es-AR"/>
        </w:rPr>
      </w:pPr>
    </w:p>
    <w:p w:rsidR="00CA516F" w:rsidRPr="00CA516F" w:rsidRDefault="00CA516F" w:rsidP="00CA516F">
      <w:pPr>
        <w:jc w:val="right"/>
        <w:rPr>
          <w:rFonts w:ascii="Segoe UI" w:hAnsi="Segoe UI" w:cs="Segoe UI"/>
          <w:color w:val="000000"/>
          <w:sz w:val="27"/>
          <w:szCs w:val="27"/>
          <w:lang w:val="es-AR" w:eastAsia="es-AR"/>
        </w:rPr>
      </w:pPr>
      <w:r w:rsidRPr="00CA516F">
        <w:rPr>
          <w:color w:val="000000"/>
          <w:sz w:val="24"/>
          <w:szCs w:val="24"/>
          <w:lang w:val="es-AR" w:eastAsia="es-AR"/>
        </w:rPr>
        <w:t>CIUDAD DE BUENOS AIRES</w:t>
      </w:r>
    </w:p>
    <w:p w:rsidR="00CA516F" w:rsidRPr="00CA516F" w:rsidRDefault="00CA516F" w:rsidP="00CA516F">
      <w:pPr>
        <w:jc w:val="right"/>
        <w:rPr>
          <w:rFonts w:ascii="Segoe UI" w:hAnsi="Segoe UI" w:cs="Segoe UI"/>
          <w:color w:val="000000"/>
          <w:sz w:val="27"/>
          <w:szCs w:val="27"/>
          <w:lang w:val="es-AR" w:eastAsia="es-AR"/>
        </w:rPr>
      </w:pPr>
      <w:r w:rsidRPr="00CA516F">
        <w:rPr>
          <w:color w:val="000000"/>
          <w:sz w:val="24"/>
          <w:szCs w:val="24"/>
          <w:lang w:val="es-AR" w:eastAsia="es-AR"/>
        </w:rPr>
        <w:t>Miércoles 24 de Enero de 2018 </w:t>
      </w:r>
    </w:p>
    <w:p w:rsidR="00CA516F" w:rsidRPr="00CA516F" w:rsidRDefault="00CA516F" w:rsidP="00CA516F">
      <w:pPr>
        <w:jc w:val="right"/>
        <w:rPr>
          <w:rFonts w:ascii="Segoe UI" w:hAnsi="Segoe UI" w:cs="Segoe UI"/>
          <w:color w:val="000000"/>
          <w:sz w:val="27"/>
          <w:szCs w:val="27"/>
          <w:lang w:val="es-AR" w:eastAsia="es-AR"/>
        </w:rPr>
      </w:pPr>
    </w:p>
    <w:p w:rsidR="00CA516F" w:rsidRPr="00CA516F" w:rsidRDefault="00CA516F" w:rsidP="00CA516F">
      <w:pPr>
        <w:rPr>
          <w:rFonts w:ascii="Segoe UI" w:hAnsi="Segoe UI" w:cs="Segoe UI"/>
          <w:color w:val="000000"/>
          <w:sz w:val="27"/>
          <w:szCs w:val="27"/>
          <w:lang w:val="es-AR" w:eastAsia="es-AR"/>
        </w:rPr>
      </w:pPr>
      <w:r w:rsidRPr="00CA516F">
        <w:rPr>
          <w:b/>
          <w:bCs/>
          <w:color w:val="000000"/>
          <w:sz w:val="24"/>
          <w:szCs w:val="24"/>
          <w:lang w:val="es-AR" w:eastAsia="es-AR"/>
        </w:rPr>
        <w:t>Referencia:</w:t>
      </w:r>
      <w:r w:rsidRPr="00CA516F">
        <w:rPr>
          <w:color w:val="000000"/>
          <w:sz w:val="24"/>
          <w:szCs w:val="24"/>
          <w:lang w:val="es-AR" w:eastAsia="es-AR"/>
        </w:rPr>
        <w:t> EX-2018-03971591-APN-DFCG#MJ.</w:t>
      </w:r>
    </w:p>
    <w:p w:rsidR="00CA516F" w:rsidRPr="00CA516F" w:rsidRDefault="00CA516F" w:rsidP="00CA516F">
      <w:pPr>
        <w:rPr>
          <w:rFonts w:ascii="Segoe UI" w:hAnsi="Segoe UI" w:cs="Segoe UI"/>
          <w:color w:val="000000"/>
          <w:sz w:val="27"/>
          <w:szCs w:val="27"/>
          <w:lang w:val="es-AR" w:eastAsia="es-AR"/>
        </w:rPr>
      </w:pPr>
      <w:r w:rsidRPr="00CA516F">
        <w:rPr>
          <w:rFonts w:ascii="Segoe UI" w:hAnsi="Segoe UI" w:cs="Segoe UI"/>
          <w:color w:val="000000"/>
          <w:sz w:val="27"/>
          <w:szCs w:val="27"/>
          <w:lang w:val="es-AR" w:eastAsia="es-AR"/>
        </w:rPr>
        <w:pict>
          <v:rect id="_x0000_i1025" style="width:0;height:1.5pt" o:hralign="center" o:hrstd="t" o:hr="t" fillcolor="#a0a0a0" stroked="f"/>
        </w:pict>
      </w:r>
    </w:p>
    <w:p w:rsidR="00CA516F" w:rsidRPr="00CA516F" w:rsidRDefault="00CA516F" w:rsidP="00CA516F">
      <w:pPr>
        <w:jc w:val="right"/>
        <w:rPr>
          <w:rFonts w:ascii="Segoe UI" w:hAnsi="Segoe UI" w:cs="Segoe UI"/>
          <w:color w:val="000000"/>
          <w:sz w:val="27"/>
          <w:szCs w:val="27"/>
          <w:lang w:val="es-AR" w:eastAsia="es-AR"/>
        </w:rPr>
      </w:pPr>
    </w:p>
    <w:p w:rsidR="00CA516F" w:rsidRPr="00CA516F" w:rsidRDefault="00CA516F" w:rsidP="00CA516F">
      <w:pPr>
        <w:rPr>
          <w:rFonts w:ascii="Segoe UI" w:hAnsi="Segoe UI" w:cs="Segoe UI"/>
          <w:color w:val="000000"/>
          <w:sz w:val="27"/>
          <w:szCs w:val="27"/>
          <w:lang w:val="es-AR" w:eastAsia="es-AR"/>
        </w:rPr>
      </w:pPr>
      <w:r w:rsidRPr="00CA516F">
        <w:rPr>
          <w:color w:val="000000"/>
          <w:sz w:val="24"/>
          <w:szCs w:val="24"/>
          <w:lang w:val="es-AR" w:eastAsia="es-AR"/>
        </w:rPr>
        <w:t xml:space="preserve">VISTO los Convenios de Complementación de Servicios para la Percepción de las Multas por Infracciones de Tránsito y las Disposiciones D.N. </w:t>
      </w:r>
      <w:proofErr w:type="spellStart"/>
      <w:r w:rsidRPr="00CA516F">
        <w:rPr>
          <w:color w:val="000000"/>
          <w:sz w:val="24"/>
          <w:szCs w:val="24"/>
          <w:lang w:val="es-AR" w:eastAsia="es-AR"/>
        </w:rPr>
        <w:t>Nros</w:t>
      </w:r>
      <w:proofErr w:type="spellEnd"/>
      <w:r w:rsidRPr="00CA516F">
        <w:rPr>
          <w:color w:val="000000"/>
          <w:sz w:val="24"/>
          <w:szCs w:val="24"/>
          <w:lang w:val="es-AR" w:eastAsia="es-AR"/>
        </w:rPr>
        <w:t>. 144/17, 271/17 y 280/17 y</w:t>
      </w:r>
      <w:r w:rsidRPr="00CA516F">
        <w:rPr>
          <w:rFonts w:ascii="Segoe UI" w:hAnsi="Segoe UI" w:cs="Segoe UI"/>
          <w:color w:val="000000"/>
          <w:sz w:val="27"/>
          <w:szCs w:val="27"/>
          <w:lang w:val="es-AR" w:eastAsia="es-AR"/>
        </w:rPr>
        <w:br/>
      </w:r>
      <w:r w:rsidRPr="00CA516F">
        <w:rPr>
          <w:color w:val="000000"/>
          <w:sz w:val="24"/>
          <w:szCs w:val="24"/>
          <w:lang w:val="es-AR" w:eastAsia="es-AR"/>
        </w:rPr>
        <w:t>CONSIDERANDO:</w:t>
      </w:r>
    </w:p>
    <w:p w:rsidR="00CA516F" w:rsidRPr="00CA516F" w:rsidRDefault="00CA516F" w:rsidP="00CA516F">
      <w:pPr>
        <w:rPr>
          <w:rFonts w:ascii="Segoe UI" w:hAnsi="Segoe UI" w:cs="Segoe UI"/>
          <w:color w:val="000000"/>
          <w:sz w:val="27"/>
          <w:szCs w:val="27"/>
          <w:lang w:val="es-AR" w:eastAsia="es-AR"/>
        </w:rPr>
      </w:pPr>
    </w:p>
    <w:p w:rsidR="00CA516F" w:rsidRPr="00CA516F" w:rsidRDefault="00CA516F" w:rsidP="00CA516F">
      <w:pPr>
        <w:rPr>
          <w:rFonts w:ascii="Segoe UI" w:hAnsi="Segoe UI" w:cs="Segoe UI"/>
          <w:color w:val="000000"/>
          <w:sz w:val="27"/>
          <w:szCs w:val="27"/>
          <w:lang w:val="es-AR" w:eastAsia="es-AR"/>
        </w:rPr>
      </w:pPr>
      <w:r w:rsidRPr="00CA516F">
        <w:rPr>
          <w:color w:val="000000"/>
          <w:sz w:val="24"/>
          <w:szCs w:val="24"/>
          <w:lang w:val="es-AR" w:eastAsia="es-AR"/>
        </w:rPr>
        <w:t xml:space="preserve">Que en el marco de las previsiones contenidas en los Convenios de Complementación de Servicios celebrados entre esta DIRECCIÓN NACIONAL y distintas jurisdicciones </w:t>
      </w:r>
      <w:proofErr w:type="spellStart"/>
      <w:r w:rsidRPr="00CA516F">
        <w:rPr>
          <w:color w:val="000000"/>
          <w:sz w:val="24"/>
          <w:szCs w:val="24"/>
          <w:lang w:val="es-AR" w:eastAsia="es-AR"/>
        </w:rPr>
        <w:t>subnacionales</w:t>
      </w:r>
      <w:proofErr w:type="spellEnd"/>
      <w:r w:rsidRPr="00CA516F">
        <w:rPr>
          <w:color w:val="000000"/>
          <w:sz w:val="24"/>
          <w:szCs w:val="24"/>
          <w:lang w:val="es-AR" w:eastAsia="es-AR"/>
        </w:rPr>
        <w:t xml:space="preserve"> que tienen por objeto la percepción de las multas por infracciones de tránsito en sede de los Registros Seccionales, se dictaron las Disposiciones señaladas en el Visto.</w:t>
      </w:r>
    </w:p>
    <w:p w:rsidR="00CA516F" w:rsidRPr="00CA516F" w:rsidRDefault="00CA516F" w:rsidP="00CA516F">
      <w:pPr>
        <w:rPr>
          <w:rFonts w:ascii="Segoe UI" w:hAnsi="Segoe UI" w:cs="Segoe UI"/>
          <w:color w:val="000000"/>
          <w:sz w:val="27"/>
          <w:szCs w:val="27"/>
          <w:lang w:val="es-AR" w:eastAsia="es-AR"/>
        </w:rPr>
      </w:pPr>
    </w:p>
    <w:p w:rsidR="00CA516F" w:rsidRPr="00CA516F" w:rsidRDefault="00CA516F" w:rsidP="00CA516F">
      <w:pPr>
        <w:rPr>
          <w:rFonts w:ascii="Segoe UI" w:hAnsi="Segoe UI" w:cs="Segoe UI"/>
          <w:color w:val="000000"/>
          <w:sz w:val="27"/>
          <w:szCs w:val="27"/>
          <w:lang w:val="es-AR" w:eastAsia="es-AR"/>
        </w:rPr>
      </w:pPr>
      <w:r w:rsidRPr="00CA516F">
        <w:rPr>
          <w:color w:val="000000"/>
          <w:sz w:val="24"/>
          <w:szCs w:val="24"/>
          <w:lang w:val="es-AR" w:eastAsia="es-AR"/>
        </w:rPr>
        <w:t>Que por medio de la citada Disposición D.N. Nº 144/17 se estableció la unificación de los procedimientos a los cuales debían ajustarse los Encargados de los Registros Seccionales de todo el país.</w:t>
      </w:r>
    </w:p>
    <w:p w:rsidR="00CA516F" w:rsidRPr="00CA516F" w:rsidRDefault="00CA516F" w:rsidP="00CA516F">
      <w:pPr>
        <w:rPr>
          <w:rFonts w:ascii="Segoe UI" w:hAnsi="Segoe UI" w:cs="Segoe UI"/>
          <w:color w:val="000000"/>
          <w:sz w:val="27"/>
          <w:szCs w:val="27"/>
          <w:lang w:val="es-AR" w:eastAsia="es-AR"/>
        </w:rPr>
      </w:pPr>
      <w:r w:rsidRPr="00CA516F">
        <w:rPr>
          <w:rFonts w:ascii="Segoe UI" w:hAnsi="Segoe UI" w:cs="Segoe UI"/>
          <w:color w:val="000000"/>
          <w:sz w:val="27"/>
          <w:szCs w:val="27"/>
          <w:lang w:val="es-AR" w:eastAsia="es-AR"/>
        </w:rPr>
        <w:br/>
      </w:r>
      <w:r w:rsidRPr="00CA516F">
        <w:rPr>
          <w:color w:val="000000"/>
          <w:sz w:val="24"/>
          <w:szCs w:val="24"/>
          <w:lang w:val="es-AR" w:eastAsia="es-AR"/>
        </w:rPr>
        <w:t xml:space="preserve">Que por conducto de las Disposiciones D.N. </w:t>
      </w:r>
      <w:proofErr w:type="spellStart"/>
      <w:r w:rsidRPr="00CA516F">
        <w:rPr>
          <w:color w:val="000000"/>
          <w:sz w:val="24"/>
          <w:szCs w:val="24"/>
          <w:lang w:val="es-AR" w:eastAsia="es-AR"/>
        </w:rPr>
        <w:t>Nros</w:t>
      </w:r>
      <w:proofErr w:type="spellEnd"/>
      <w:r w:rsidRPr="00CA516F">
        <w:rPr>
          <w:color w:val="000000"/>
          <w:sz w:val="24"/>
          <w:szCs w:val="24"/>
          <w:lang w:val="es-AR" w:eastAsia="es-AR"/>
        </w:rPr>
        <w:t xml:space="preserve"> 271/17 y 280/17 se modificaron los alcances del Artículo 11 de la referida Disposición D.N. Nº 144/17 y, se estableció nueva nómina de trámites registrales ante los cuales los Encargados de los Registros Seccionales debían solicitar el informe de deuda de multas por Infracciones de tránsito.</w:t>
      </w:r>
    </w:p>
    <w:p w:rsidR="00CA516F" w:rsidRPr="00CA516F" w:rsidRDefault="00CA516F" w:rsidP="00CA516F">
      <w:pPr>
        <w:rPr>
          <w:rFonts w:ascii="Segoe UI" w:hAnsi="Segoe UI" w:cs="Segoe UI"/>
          <w:color w:val="000000"/>
          <w:sz w:val="27"/>
          <w:szCs w:val="27"/>
          <w:lang w:val="es-AR" w:eastAsia="es-AR"/>
        </w:rPr>
      </w:pPr>
      <w:r w:rsidRPr="00CA516F">
        <w:rPr>
          <w:rFonts w:ascii="Segoe UI" w:hAnsi="Segoe UI" w:cs="Segoe UI"/>
          <w:color w:val="000000"/>
          <w:sz w:val="27"/>
          <w:szCs w:val="27"/>
          <w:lang w:val="es-AR" w:eastAsia="es-AR"/>
        </w:rPr>
        <w:br/>
      </w:r>
      <w:r w:rsidRPr="00CA516F">
        <w:rPr>
          <w:color w:val="000000"/>
          <w:sz w:val="24"/>
          <w:szCs w:val="24"/>
          <w:lang w:val="es-AR" w:eastAsia="es-AR"/>
        </w:rPr>
        <w:t xml:space="preserve">Que los modelos de Convenio de Complementación de Servicios aprobados y suscriptos en el marco de las Resoluciones M.J y D.H </w:t>
      </w:r>
      <w:proofErr w:type="spellStart"/>
      <w:r w:rsidRPr="00CA516F">
        <w:rPr>
          <w:color w:val="000000"/>
          <w:sz w:val="24"/>
          <w:szCs w:val="24"/>
          <w:lang w:val="es-AR" w:eastAsia="es-AR"/>
        </w:rPr>
        <w:t>Nros</w:t>
      </w:r>
      <w:proofErr w:type="spellEnd"/>
      <w:r w:rsidRPr="00CA516F">
        <w:rPr>
          <w:color w:val="000000"/>
          <w:sz w:val="24"/>
          <w:szCs w:val="24"/>
          <w:lang w:val="es-AR" w:eastAsia="es-AR"/>
        </w:rPr>
        <w:t xml:space="preserve">. 1278/2006, 1363/2014 y 538/2016 si bien contemplan taxativamente los trámites registrales alcanzados por los procedimientos que regulan, establecen que “La </w:t>
      </w:r>
      <w:r w:rsidRPr="00CA516F">
        <w:rPr>
          <w:color w:val="000000"/>
          <w:sz w:val="24"/>
          <w:szCs w:val="24"/>
          <w:lang w:val="es-AR" w:eastAsia="es-AR"/>
        </w:rPr>
        <w:lastRenderedPageBreak/>
        <w:t>DIRECCIÓN NACIONAL podrá modificar, ampliar o reducir la nómina de trámites anteriormente enumerados”.</w:t>
      </w:r>
    </w:p>
    <w:p w:rsidR="00CA516F" w:rsidRPr="00CA516F" w:rsidRDefault="00CA516F" w:rsidP="00CA516F">
      <w:pPr>
        <w:rPr>
          <w:rFonts w:ascii="Segoe UI" w:hAnsi="Segoe UI" w:cs="Segoe UI"/>
          <w:color w:val="000000"/>
          <w:sz w:val="27"/>
          <w:szCs w:val="27"/>
          <w:lang w:val="es-AR" w:eastAsia="es-AR"/>
        </w:rPr>
      </w:pPr>
      <w:r w:rsidRPr="00CA516F">
        <w:rPr>
          <w:rFonts w:ascii="Segoe UI" w:hAnsi="Segoe UI" w:cs="Segoe UI"/>
          <w:color w:val="000000"/>
          <w:sz w:val="27"/>
          <w:szCs w:val="27"/>
          <w:lang w:val="es-AR" w:eastAsia="es-AR"/>
        </w:rPr>
        <w:br/>
      </w:r>
      <w:r w:rsidRPr="00CA516F">
        <w:rPr>
          <w:color w:val="000000"/>
          <w:sz w:val="24"/>
          <w:szCs w:val="24"/>
          <w:lang w:val="es-AR" w:eastAsia="es-AR"/>
        </w:rPr>
        <w:t>Que en la actualidad, en razón del tiempo transcurrido desde la implementación de las exigencias contempladas en las Disposiciones citadas en el Visto y los resultados tanto facticos como de gestión obtenidos, indican que resulta imperioso instrumentar modificaciones en la nómina de trámites alcanzados por los procedimientos de consulta de multas por infracciones de tránsito.</w:t>
      </w:r>
    </w:p>
    <w:p w:rsidR="00CA516F" w:rsidRPr="00CA516F" w:rsidRDefault="00CA516F" w:rsidP="00CA516F">
      <w:pPr>
        <w:rPr>
          <w:rFonts w:ascii="Segoe UI" w:hAnsi="Segoe UI" w:cs="Segoe UI"/>
          <w:color w:val="000000"/>
          <w:sz w:val="27"/>
          <w:szCs w:val="27"/>
          <w:lang w:val="es-AR" w:eastAsia="es-AR"/>
        </w:rPr>
      </w:pPr>
      <w:r w:rsidRPr="00CA516F">
        <w:rPr>
          <w:rFonts w:ascii="Segoe UI" w:hAnsi="Segoe UI" w:cs="Segoe UI"/>
          <w:color w:val="000000"/>
          <w:sz w:val="27"/>
          <w:szCs w:val="27"/>
          <w:lang w:val="es-AR" w:eastAsia="es-AR"/>
        </w:rPr>
        <w:br/>
      </w:r>
      <w:r w:rsidRPr="00CA516F">
        <w:rPr>
          <w:color w:val="000000"/>
          <w:sz w:val="24"/>
          <w:szCs w:val="24"/>
          <w:lang w:val="es-AR" w:eastAsia="es-AR"/>
        </w:rPr>
        <w:t>Que la presente medida se dicta en uso de las facultades conferidas por el artículo 2°, inciso c), del Decreto N° 335/88.</w:t>
      </w:r>
    </w:p>
    <w:p w:rsidR="00CA516F" w:rsidRPr="00CA516F" w:rsidRDefault="00CA516F" w:rsidP="00CA516F">
      <w:pPr>
        <w:rPr>
          <w:rFonts w:ascii="Segoe UI" w:hAnsi="Segoe UI" w:cs="Segoe UI"/>
          <w:color w:val="000000"/>
          <w:sz w:val="27"/>
          <w:szCs w:val="27"/>
          <w:lang w:val="es-AR" w:eastAsia="es-AR"/>
        </w:rPr>
      </w:pPr>
    </w:p>
    <w:p w:rsidR="00CA516F" w:rsidRPr="00CA516F" w:rsidRDefault="00CA516F" w:rsidP="00CA516F">
      <w:pPr>
        <w:rPr>
          <w:rFonts w:ascii="Segoe UI" w:hAnsi="Segoe UI" w:cs="Segoe UI"/>
          <w:color w:val="000000"/>
          <w:sz w:val="27"/>
          <w:szCs w:val="27"/>
          <w:lang w:val="es-AR" w:eastAsia="es-AR"/>
        </w:rPr>
      </w:pPr>
      <w:r w:rsidRPr="00CA516F">
        <w:rPr>
          <w:color w:val="000000"/>
          <w:sz w:val="24"/>
          <w:szCs w:val="24"/>
          <w:lang w:val="es-AR" w:eastAsia="es-AR"/>
        </w:rPr>
        <w:t>Por ello,</w:t>
      </w:r>
    </w:p>
    <w:p w:rsidR="00CA516F" w:rsidRPr="00CA516F" w:rsidRDefault="00CA516F" w:rsidP="00CA516F">
      <w:pPr>
        <w:jc w:val="center"/>
        <w:rPr>
          <w:rFonts w:ascii="Segoe UI" w:hAnsi="Segoe UI" w:cs="Segoe UI"/>
          <w:color w:val="000000"/>
          <w:sz w:val="27"/>
          <w:szCs w:val="27"/>
          <w:lang w:val="es-AR" w:eastAsia="es-AR"/>
        </w:rPr>
      </w:pPr>
      <w:r w:rsidRPr="00CA516F">
        <w:rPr>
          <w:rFonts w:ascii="Segoe UI" w:hAnsi="Segoe UI" w:cs="Segoe UI"/>
          <w:color w:val="000000"/>
          <w:sz w:val="27"/>
          <w:szCs w:val="27"/>
          <w:lang w:val="es-AR" w:eastAsia="es-AR"/>
        </w:rPr>
        <w:br/>
      </w:r>
      <w:r w:rsidRPr="00CA516F">
        <w:rPr>
          <w:color w:val="000000"/>
          <w:sz w:val="24"/>
          <w:szCs w:val="24"/>
          <w:lang w:val="es-AR" w:eastAsia="es-AR"/>
        </w:rPr>
        <w:t>EL SUBDIRECTOR NACIONAL DE LOS REGISTROS NACIONALES</w:t>
      </w:r>
      <w:r w:rsidRPr="00CA516F">
        <w:rPr>
          <w:rFonts w:ascii="Segoe UI" w:hAnsi="Segoe UI" w:cs="Segoe UI"/>
          <w:color w:val="000000"/>
          <w:sz w:val="27"/>
          <w:szCs w:val="27"/>
          <w:lang w:val="es-AR" w:eastAsia="es-AR"/>
        </w:rPr>
        <w:br/>
      </w:r>
      <w:r w:rsidRPr="00CA516F">
        <w:rPr>
          <w:color w:val="000000"/>
          <w:sz w:val="24"/>
          <w:szCs w:val="24"/>
          <w:lang w:val="es-AR" w:eastAsia="es-AR"/>
        </w:rPr>
        <w:t>DE LA PROPIEDAD DEL AUTOMOTOR</w:t>
      </w:r>
      <w:r w:rsidRPr="00CA516F">
        <w:rPr>
          <w:rFonts w:ascii="Segoe UI" w:hAnsi="Segoe UI" w:cs="Segoe UI"/>
          <w:color w:val="000000"/>
          <w:sz w:val="27"/>
          <w:szCs w:val="27"/>
          <w:lang w:val="es-AR" w:eastAsia="es-AR"/>
        </w:rPr>
        <w:br/>
      </w:r>
      <w:r w:rsidRPr="00CA516F">
        <w:rPr>
          <w:color w:val="000000"/>
          <w:sz w:val="24"/>
          <w:szCs w:val="24"/>
          <w:lang w:val="es-AR" w:eastAsia="es-AR"/>
        </w:rPr>
        <w:t>Y DE CRÉDITOS PRENDARIOS</w:t>
      </w:r>
      <w:r w:rsidRPr="00CA516F">
        <w:rPr>
          <w:rFonts w:ascii="Segoe UI" w:hAnsi="Segoe UI" w:cs="Segoe UI"/>
          <w:color w:val="000000"/>
          <w:sz w:val="27"/>
          <w:szCs w:val="27"/>
          <w:lang w:val="es-AR" w:eastAsia="es-AR"/>
        </w:rPr>
        <w:br/>
      </w:r>
      <w:r w:rsidRPr="00CA516F">
        <w:rPr>
          <w:color w:val="000000"/>
          <w:sz w:val="24"/>
          <w:szCs w:val="24"/>
          <w:lang w:val="es-AR" w:eastAsia="es-AR"/>
        </w:rPr>
        <w:t>DISPONE:</w:t>
      </w:r>
    </w:p>
    <w:p w:rsidR="00CA516F" w:rsidRPr="00CA516F" w:rsidRDefault="00CA516F" w:rsidP="00CA516F">
      <w:pPr>
        <w:rPr>
          <w:rFonts w:ascii="Segoe UI" w:hAnsi="Segoe UI" w:cs="Segoe UI"/>
          <w:color w:val="000000"/>
          <w:sz w:val="27"/>
          <w:szCs w:val="27"/>
          <w:lang w:val="es-AR" w:eastAsia="es-AR"/>
        </w:rPr>
      </w:pPr>
      <w:r w:rsidRPr="00CA516F">
        <w:rPr>
          <w:rFonts w:ascii="Segoe UI" w:hAnsi="Segoe UI" w:cs="Segoe UI"/>
          <w:color w:val="000000"/>
          <w:sz w:val="27"/>
          <w:szCs w:val="27"/>
          <w:lang w:val="es-AR" w:eastAsia="es-AR"/>
        </w:rPr>
        <w:br/>
      </w:r>
      <w:r w:rsidRPr="00CA516F">
        <w:rPr>
          <w:color w:val="000000"/>
          <w:sz w:val="24"/>
          <w:szCs w:val="24"/>
          <w:lang w:val="es-AR" w:eastAsia="es-AR"/>
        </w:rPr>
        <w:t xml:space="preserve">ARTÍCULO 1°.- </w:t>
      </w:r>
      <w:proofErr w:type="spellStart"/>
      <w:r w:rsidRPr="00CA516F">
        <w:rPr>
          <w:color w:val="000000"/>
          <w:sz w:val="24"/>
          <w:szCs w:val="24"/>
          <w:lang w:val="es-AR" w:eastAsia="es-AR"/>
        </w:rPr>
        <w:t>Modifícase</w:t>
      </w:r>
      <w:proofErr w:type="spellEnd"/>
      <w:r w:rsidRPr="00CA516F">
        <w:rPr>
          <w:color w:val="000000"/>
          <w:sz w:val="24"/>
          <w:szCs w:val="24"/>
          <w:lang w:val="es-AR" w:eastAsia="es-AR"/>
        </w:rPr>
        <w:t xml:space="preserve"> el Artículo 11 de la Disposición DN N º 144/2017 el que quedará redactado:</w:t>
      </w:r>
    </w:p>
    <w:p w:rsidR="00CA516F" w:rsidRPr="00CA516F" w:rsidRDefault="00CA516F" w:rsidP="00CA516F">
      <w:pPr>
        <w:rPr>
          <w:rFonts w:ascii="Segoe UI" w:hAnsi="Segoe UI" w:cs="Segoe UI"/>
          <w:color w:val="000000"/>
          <w:sz w:val="27"/>
          <w:szCs w:val="27"/>
          <w:lang w:val="es-AR" w:eastAsia="es-AR"/>
        </w:rPr>
      </w:pPr>
    </w:p>
    <w:p w:rsidR="00CA516F" w:rsidRPr="00CA516F" w:rsidRDefault="00CA516F" w:rsidP="00CA516F">
      <w:pPr>
        <w:rPr>
          <w:rFonts w:ascii="Segoe UI" w:hAnsi="Segoe UI" w:cs="Segoe UI"/>
          <w:color w:val="000000"/>
          <w:sz w:val="27"/>
          <w:szCs w:val="27"/>
          <w:lang w:val="es-AR" w:eastAsia="es-AR"/>
        </w:rPr>
      </w:pPr>
      <w:r w:rsidRPr="00CA516F">
        <w:rPr>
          <w:color w:val="000000"/>
          <w:sz w:val="24"/>
          <w:szCs w:val="24"/>
          <w:lang w:val="es-AR" w:eastAsia="es-AR"/>
        </w:rPr>
        <w:t>ARTÍCULO 11º.- Los trámites a los que se refiere el artículo 1º de la presente son:</w:t>
      </w:r>
      <w:r w:rsidRPr="00CA516F">
        <w:rPr>
          <w:rFonts w:ascii="Segoe UI" w:hAnsi="Segoe UI" w:cs="Segoe UI"/>
          <w:color w:val="000000"/>
          <w:sz w:val="27"/>
          <w:szCs w:val="27"/>
          <w:lang w:val="es-AR" w:eastAsia="es-AR"/>
        </w:rPr>
        <w:br/>
      </w:r>
      <w:r w:rsidRPr="00CA516F">
        <w:rPr>
          <w:color w:val="000000"/>
          <w:sz w:val="24"/>
          <w:szCs w:val="24"/>
          <w:lang w:val="es-AR" w:eastAsia="es-AR"/>
        </w:rPr>
        <w:t>a. Transferencia</w:t>
      </w:r>
      <w:r w:rsidRPr="00CA516F">
        <w:rPr>
          <w:rFonts w:ascii="Segoe UI" w:hAnsi="Segoe UI" w:cs="Segoe UI"/>
          <w:color w:val="000000"/>
          <w:sz w:val="27"/>
          <w:szCs w:val="27"/>
          <w:lang w:val="es-AR" w:eastAsia="es-AR"/>
        </w:rPr>
        <w:br/>
      </w:r>
      <w:r w:rsidRPr="00CA516F">
        <w:rPr>
          <w:color w:val="000000"/>
          <w:sz w:val="24"/>
          <w:szCs w:val="24"/>
          <w:lang w:val="es-AR" w:eastAsia="es-AR"/>
        </w:rPr>
        <w:t>b. Cambio de radicación</w:t>
      </w:r>
      <w:r w:rsidRPr="00CA516F">
        <w:rPr>
          <w:rFonts w:ascii="Segoe UI" w:hAnsi="Segoe UI" w:cs="Segoe UI"/>
          <w:color w:val="000000"/>
          <w:sz w:val="27"/>
          <w:szCs w:val="27"/>
          <w:lang w:val="es-AR" w:eastAsia="es-AR"/>
        </w:rPr>
        <w:br/>
      </w:r>
      <w:r w:rsidRPr="00CA516F">
        <w:rPr>
          <w:color w:val="000000"/>
          <w:sz w:val="24"/>
          <w:szCs w:val="24"/>
          <w:lang w:val="es-AR" w:eastAsia="es-AR"/>
        </w:rPr>
        <w:t>c. Cambio de domicilio</w:t>
      </w:r>
      <w:r w:rsidRPr="00CA516F">
        <w:rPr>
          <w:rFonts w:ascii="Segoe UI" w:hAnsi="Segoe UI" w:cs="Segoe UI"/>
          <w:color w:val="000000"/>
          <w:sz w:val="27"/>
          <w:szCs w:val="27"/>
          <w:lang w:val="es-AR" w:eastAsia="es-AR"/>
        </w:rPr>
        <w:br/>
      </w:r>
      <w:r w:rsidRPr="00CA516F">
        <w:rPr>
          <w:color w:val="000000"/>
          <w:sz w:val="24"/>
          <w:szCs w:val="24"/>
          <w:lang w:val="es-AR" w:eastAsia="es-AR"/>
        </w:rPr>
        <w:t>d. Duplicado de cédula</w:t>
      </w:r>
      <w:r w:rsidRPr="00CA516F">
        <w:rPr>
          <w:rFonts w:ascii="Segoe UI" w:hAnsi="Segoe UI" w:cs="Segoe UI"/>
          <w:color w:val="000000"/>
          <w:sz w:val="27"/>
          <w:szCs w:val="27"/>
          <w:lang w:val="es-AR" w:eastAsia="es-AR"/>
        </w:rPr>
        <w:br/>
      </w:r>
      <w:r w:rsidRPr="00CA516F">
        <w:rPr>
          <w:color w:val="000000"/>
          <w:sz w:val="24"/>
          <w:szCs w:val="24"/>
          <w:lang w:val="es-AR" w:eastAsia="es-AR"/>
        </w:rPr>
        <w:t>e. Renovación de cédula</w:t>
      </w:r>
      <w:r w:rsidRPr="00CA516F">
        <w:rPr>
          <w:rFonts w:ascii="Segoe UI" w:hAnsi="Segoe UI" w:cs="Segoe UI"/>
          <w:color w:val="000000"/>
          <w:sz w:val="27"/>
          <w:szCs w:val="27"/>
          <w:lang w:val="es-AR" w:eastAsia="es-AR"/>
        </w:rPr>
        <w:br/>
      </w:r>
      <w:r w:rsidRPr="00CA516F">
        <w:rPr>
          <w:color w:val="000000"/>
          <w:sz w:val="24"/>
          <w:szCs w:val="24"/>
          <w:lang w:val="es-AR" w:eastAsia="es-AR"/>
        </w:rPr>
        <w:t>f. Cedula adicional</w:t>
      </w:r>
      <w:r w:rsidRPr="00CA516F">
        <w:rPr>
          <w:rFonts w:ascii="Segoe UI" w:hAnsi="Segoe UI" w:cs="Segoe UI"/>
          <w:color w:val="000000"/>
          <w:sz w:val="27"/>
          <w:szCs w:val="27"/>
          <w:lang w:val="es-AR" w:eastAsia="es-AR"/>
        </w:rPr>
        <w:br/>
      </w:r>
      <w:r w:rsidRPr="00CA516F">
        <w:rPr>
          <w:color w:val="000000"/>
          <w:sz w:val="24"/>
          <w:szCs w:val="24"/>
          <w:lang w:val="es-AR" w:eastAsia="es-AR"/>
        </w:rPr>
        <w:t>g. Duplicado de título</w:t>
      </w:r>
      <w:r w:rsidRPr="00CA516F">
        <w:rPr>
          <w:rFonts w:ascii="Segoe UI" w:hAnsi="Segoe UI" w:cs="Segoe UI"/>
          <w:color w:val="000000"/>
          <w:sz w:val="27"/>
          <w:szCs w:val="27"/>
          <w:lang w:val="es-AR" w:eastAsia="es-AR"/>
        </w:rPr>
        <w:br/>
      </w:r>
      <w:r w:rsidRPr="00CA516F">
        <w:rPr>
          <w:color w:val="000000"/>
          <w:sz w:val="24"/>
          <w:szCs w:val="24"/>
          <w:lang w:val="es-AR" w:eastAsia="es-AR"/>
        </w:rPr>
        <w:t>h. Baja del automotor</w:t>
      </w:r>
      <w:r w:rsidRPr="00CA516F">
        <w:rPr>
          <w:rFonts w:ascii="Segoe UI" w:hAnsi="Segoe UI" w:cs="Segoe UI"/>
          <w:color w:val="000000"/>
          <w:sz w:val="27"/>
          <w:szCs w:val="27"/>
          <w:lang w:val="es-AR" w:eastAsia="es-AR"/>
        </w:rPr>
        <w:br/>
      </w:r>
      <w:r w:rsidRPr="00CA516F">
        <w:rPr>
          <w:color w:val="000000"/>
          <w:sz w:val="24"/>
          <w:szCs w:val="24"/>
          <w:lang w:val="es-AR" w:eastAsia="es-AR"/>
        </w:rPr>
        <w:t>i. Cambio de uso</w:t>
      </w:r>
      <w:r w:rsidRPr="00CA516F">
        <w:rPr>
          <w:rFonts w:ascii="Segoe UI" w:hAnsi="Segoe UI" w:cs="Segoe UI"/>
          <w:color w:val="000000"/>
          <w:sz w:val="27"/>
          <w:szCs w:val="27"/>
          <w:lang w:val="es-AR" w:eastAsia="es-AR"/>
        </w:rPr>
        <w:br/>
      </w:r>
      <w:r w:rsidRPr="00CA516F">
        <w:rPr>
          <w:color w:val="000000"/>
          <w:sz w:val="24"/>
          <w:szCs w:val="24"/>
          <w:lang w:val="es-AR" w:eastAsia="es-AR"/>
        </w:rPr>
        <w:t>j. Cambio de tipo</w:t>
      </w:r>
      <w:r w:rsidRPr="00CA516F">
        <w:rPr>
          <w:rFonts w:ascii="Segoe UI" w:hAnsi="Segoe UI" w:cs="Segoe UI"/>
          <w:color w:val="000000"/>
          <w:sz w:val="27"/>
          <w:szCs w:val="27"/>
          <w:lang w:val="es-AR" w:eastAsia="es-AR"/>
        </w:rPr>
        <w:br/>
      </w:r>
      <w:r w:rsidRPr="00CA516F">
        <w:rPr>
          <w:color w:val="000000"/>
          <w:sz w:val="24"/>
          <w:szCs w:val="24"/>
          <w:lang w:val="es-AR" w:eastAsia="es-AR"/>
        </w:rPr>
        <w:t>k. Denuncia de robo o hurto</w:t>
      </w:r>
      <w:r w:rsidRPr="00CA516F">
        <w:rPr>
          <w:rFonts w:ascii="Segoe UI" w:hAnsi="Segoe UI" w:cs="Segoe UI"/>
          <w:color w:val="000000"/>
          <w:sz w:val="27"/>
          <w:szCs w:val="27"/>
          <w:lang w:val="es-AR" w:eastAsia="es-AR"/>
        </w:rPr>
        <w:br/>
      </w:r>
      <w:r w:rsidRPr="00CA516F">
        <w:rPr>
          <w:color w:val="000000"/>
          <w:sz w:val="24"/>
          <w:szCs w:val="24"/>
          <w:lang w:val="es-AR" w:eastAsia="es-AR"/>
        </w:rPr>
        <w:t>l. Cambio de Denominación Social</w:t>
      </w:r>
      <w:r w:rsidRPr="00CA516F">
        <w:rPr>
          <w:rFonts w:ascii="Segoe UI" w:hAnsi="Segoe UI" w:cs="Segoe UI"/>
          <w:color w:val="000000"/>
          <w:sz w:val="27"/>
          <w:szCs w:val="27"/>
          <w:lang w:val="es-AR" w:eastAsia="es-AR"/>
        </w:rPr>
        <w:br/>
      </w:r>
      <w:r w:rsidRPr="00CA516F">
        <w:rPr>
          <w:color w:val="000000"/>
          <w:sz w:val="24"/>
          <w:szCs w:val="24"/>
          <w:lang w:val="es-AR" w:eastAsia="es-AR"/>
        </w:rPr>
        <w:t>m. Denuncia de venta, posesión o tenencia</w:t>
      </w:r>
      <w:r w:rsidRPr="00CA516F">
        <w:rPr>
          <w:rFonts w:ascii="Segoe UI" w:hAnsi="Segoe UI" w:cs="Segoe UI"/>
          <w:color w:val="000000"/>
          <w:sz w:val="27"/>
          <w:szCs w:val="27"/>
          <w:lang w:val="es-AR" w:eastAsia="es-AR"/>
        </w:rPr>
        <w:br/>
      </w:r>
      <w:r w:rsidRPr="00CA516F">
        <w:rPr>
          <w:color w:val="000000"/>
          <w:sz w:val="24"/>
          <w:szCs w:val="24"/>
          <w:lang w:val="es-AR" w:eastAsia="es-AR"/>
        </w:rPr>
        <w:t>n. Reposición de placas de identificación metálicas</w:t>
      </w:r>
      <w:r w:rsidRPr="00CA516F">
        <w:rPr>
          <w:rFonts w:ascii="Segoe UI" w:hAnsi="Segoe UI" w:cs="Segoe UI"/>
          <w:color w:val="000000"/>
          <w:sz w:val="27"/>
          <w:szCs w:val="27"/>
          <w:lang w:val="es-AR" w:eastAsia="es-AR"/>
        </w:rPr>
        <w:br/>
      </w:r>
      <w:r w:rsidRPr="00CA516F">
        <w:rPr>
          <w:color w:val="000000"/>
          <w:sz w:val="24"/>
          <w:szCs w:val="24"/>
          <w:lang w:val="es-AR" w:eastAsia="es-AR"/>
        </w:rPr>
        <w:t>o. Cancelación de Leasing</w:t>
      </w:r>
    </w:p>
    <w:p w:rsidR="00CA516F" w:rsidRPr="00CA516F" w:rsidRDefault="00CA516F" w:rsidP="00CA516F">
      <w:pPr>
        <w:rPr>
          <w:rFonts w:ascii="Segoe UI" w:hAnsi="Segoe UI" w:cs="Segoe UI"/>
          <w:color w:val="000000"/>
          <w:sz w:val="27"/>
          <w:szCs w:val="27"/>
          <w:lang w:val="es-AR" w:eastAsia="es-AR"/>
        </w:rPr>
      </w:pPr>
    </w:p>
    <w:p w:rsidR="00CA516F" w:rsidRPr="00CA516F" w:rsidRDefault="00CA516F" w:rsidP="00CA516F">
      <w:pPr>
        <w:rPr>
          <w:rFonts w:ascii="Segoe UI" w:hAnsi="Segoe UI" w:cs="Segoe UI"/>
          <w:color w:val="000000"/>
          <w:sz w:val="27"/>
          <w:szCs w:val="27"/>
          <w:lang w:val="es-AR" w:eastAsia="es-AR"/>
        </w:rPr>
      </w:pPr>
      <w:r w:rsidRPr="00CA516F">
        <w:rPr>
          <w:color w:val="000000"/>
          <w:sz w:val="24"/>
          <w:szCs w:val="24"/>
          <w:lang w:val="es-AR" w:eastAsia="es-AR"/>
        </w:rPr>
        <w:t>ARTÍCULO 2º.- La presente medida entrará en vigencia a partir del 01 de febrero de 2018.</w:t>
      </w:r>
    </w:p>
    <w:p w:rsidR="00CA516F" w:rsidRPr="00CA516F" w:rsidRDefault="00CA516F" w:rsidP="00CA516F">
      <w:pPr>
        <w:rPr>
          <w:rFonts w:ascii="Segoe UI" w:hAnsi="Segoe UI" w:cs="Segoe UI"/>
          <w:color w:val="000000"/>
          <w:sz w:val="27"/>
          <w:szCs w:val="27"/>
          <w:lang w:val="es-AR" w:eastAsia="es-AR"/>
        </w:rPr>
      </w:pPr>
    </w:p>
    <w:p w:rsidR="00CA516F" w:rsidRPr="00CA516F" w:rsidRDefault="00CA516F" w:rsidP="00CA516F">
      <w:pPr>
        <w:rPr>
          <w:rFonts w:ascii="Segoe UI" w:hAnsi="Segoe UI" w:cs="Segoe UI"/>
          <w:color w:val="000000"/>
          <w:sz w:val="27"/>
          <w:szCs w:val="27"/>
          <w:lang w:val="es-AR" w:eastAsia="es-AR"/>
        </w:rPr>
      </w:pPr>
      <w:r w:rsidRPr="00CA516F">
        <w:rPr>
          <w:color w:val="000000"/>
          <w:sz w:val="24"/>
          <w:szCs w:val="24"/>
          <w:lang w:val="es-AR" w:eastAsia="es-AR"/>
        </w:rPr>
        <w:t xml:space="preserve">ARTÍCULO 3º.- Regístrese, comuníquese, atento a su carácter de interés general, </w:t>
      </w:r>
      <w:proofErr w:type="spellStart"/>
      <w:r w:rsidRPr="00CA516F">
        <w:rPr>
          <w:color w:val="000000"/>
          <w:sz w:val="24"/>
          <w:szCs w:val="24"/>
          <w:lang w:val="es-AR" w:eastAsia="es-AR"/>
        </w:rPr>
        <w:t>dése</w:t>
      </w:r>
      <w:proofErr w:type="spellEnd"/>
      <w:r w:rsidRPr="00CA516F">
        <w:rPr>
          <w:color w:val="000000"/>
          <w:sz w:val="24"/>
          <w:szCs w:val="24"/>
          <w:lang w:val="es-AR" w:eastAsia="es-AR"/>
        </w:rPr>
        <w:t xml:space="preserve"> para su publicación a la Dirección Nacional del Registro Oficial y archívese.</w:t>
      </w:r>
    </w:p>
    <w:p w:rsidR="00CA516F" w:rsidRPr="00CA516F" w:rsidRDefault="00CA516F" w:rsidP="00CA516F">
      <w:pPr>
        <w:jc w:val="center"/>
        <w:rPr>
          <w:rFonts w:ascii="Segoe UI" w:hAnsi="Segoe UI" w:cs="Segoe UI"/>
          <w:color w:val="000000"/>
          <w:sz w:val="27"/>
          <w:szCs w:val="27"/>
          <w:lang w:val="es-AR" w:eastAsia="es-AR"/>
        </w:rPr>
      </w:pPr>
    </w:p>
    <w:p w:rsidR="00CA516F" w:rsidRPr="00CA516F" w:rsidRDefault="00CA516F" w:rsidP="00CA516F">
      <w:pPr>
        <w:rPr>
          <w:rFonts w:ascii="Segoe UI" w:hAnsi="Segoe UI" w:cs="Segoe UI"/>
          <w:color w:val="000000"/>
          <w:sz w:val="27"/>
          <w:szCs w:val="27"/>
          <w:lang w:val="es-AR" w:eastAsia="es-AR"/>
        </w:rPr>
      </w:pPr>
      <w:r w:rsidRPr="00CA516F">
        <w:rPr>
          <w:rFonts w:ascii="Segoe UI" w:hAnsi="Segoe UI" w:cs="Segoe UI"/>
          <w:color w:val="000000"/>
          <w:sz w:val="27"/>
          <w:szCs w:val="27"/>
          <w:lang w:val="es-AR" w:eastAsia="es-AR"/>
        </w:rPr>
        <w:t> </w:t>
      </w:r>
    </w:p>
    <w:p w:rsidR="00CA516F" w:rsidRPr="00CA516F" w:rsidRDefault="00CA516F" w:rsidP="00CA516F">
      <w:pPr>
        <w:rPr>
          <w:rFonts w:ascii="Segoe UI" w:hAnsi="Segoe UI" w:cs="Segoe UI"/>
          <w:color w:val="000000"/>
          <w:sz w:val="27"/>
          <w:szCs w:val="27"/>
          <w:lang w:val="es-AR" w:eastAsia="es-AR"/>
        </w:rPr>
      </w:pPr>
      <w:r w:rsidRPr="00CA516F">
        <w:rPr>
          <w:color w:val="000000"/>
          <w:sz w:val="15"/>
          <w:szCs w:val="15"/>
          <w:lang w:val="es-AR" w:eastAsia="es-AR"/>
        </w:rPr>
        <w:t xml:space="preserve">E/E Oscar </w:t>
      </w:r>
      <w:proofErr w:type="spellStart"/>
      <w:r w:rsidRPr="00CA516F">
        <w:rPr>
          <w:color w:val="000000"/>
          <w:sz w:val="15"/>
          <w:szCs w:val="15"/>
          <w:lang w:val="es-AR" w:eastAsia="es-AR"/>
        </w:rPr>
        <w:t>Agost</w:t>
      </w:r>
      <w:proofErr w:type="spellEnd"/>
      <w:r w:rsidRPr="00CA516F">
        <w:rPr>
          <w:color w:val="000000"/>
          <w:sz w:val="15"/>
          <w:szCs w:val="15"/>
          <w:lang w:val="es-AR" w:eastAsia="es-AR"/>
        </w:rPr>
        <w:t xml:space="preserve"> Carreño</w:t>
      </w:r>
    </w:p>
    <w:p w:rsidR="00CA516F" w:rsidRPr="00CA516F" w:rsidRDefault="00CA516F" w:rsidP="00CA516F">
      <w:pPr>
        <w:rPr>
          <w:rFonts w:ascii="Segoe UI" w:hAnsi="Segoe UI" w:cs="Segoe UI"/>
          <w:color w:val="000000"/>
          <w:sz w:val="27"/>
          <w:szCs w:val="27"/>
          <w:lang w:val="es-AR" w:eastAsia="es-AR"/>
        </w:rPr>
      </w:pPr>
      <w:r w:rsidRPr="00CA516F">
        <w:rPr>
          <w:color w:val="000000"/>
          <w:sz w:val="15"/>
          <w:szCs w:val="15"/>
          <w:lang w:val="es-AR" w:eastAsia="es-AR"/>
        </w:rPr>
        <w:t>Subdirector</w:t>
      </w:r>
    </w:p>
    <w:p w:rsidR="00CA516F" w:rsidRPr="00CA516F" w:rsidRDefault="00CA516F" w:rsidP="00CA516F">
      <w:pPr>
        <w:rPr>
          <w:rFonts w:ascii="Segoe UI" w:hAnsi="Segoe UI" w:cs="Segoe UI"/>
          <w:color w:val="000000"/>
          <w:sz w:val="27"/>
          <w:szCs w:val="27"/>
          <w:lang w:val="es-AR" w:eastAsia="es-AR"/>
        </w:rPr>
      </w:pPr>
      <w:r w:rsidRPr="00CA516F">
        <w:rPr>
          <w:color w:val="000000"/>
          <w:sz w:val="15"/>
          <w:szCs w:val="15"/>
          <w:lang w:val="es-AR" w:eastAsia="es-AR"/>
        </w:rPr>
        <w:t>Dirección Nacional de los Registros Nacionales de la Propiedad del Automotor y de Créditos Prendarios</w:t>
      </w:r>
      <w:r w:rsidRPr="00CA516F">
        <w:rPr>
          <w:color w:val="000000"/>
          <w:sz w:val="15"/>
          <w:szCs w:val="15"/>
          <w:lang w:val="es-AR" w:eastAsia="es-AR"/>
        </w:rPr>
        <w:br/>
        <w:t>Ministerio de Justicia y Derechos Humanos</w:t>
      </w:r>
    </w:p>
    <w:p w:rsidR="003115F1" w:rsidRPr="001E6D00" w:rsidRDefault="003115F1" w:rsidP="00CA516F">
      <w:pPr>
        <w:jc w:val="center"/>
        <w:rPr>
          <w:color w:val="000000" w:themeColor="text1"/>
          <w:sz w:val="16"/>
          <w:szCs w:val="16"/>
          <w:lang w:val="es-AR"/>
        </w:rPr>
      </w:pPr>
    </w:p>
    <w:sectPr w:rsidR="003115F1" w:rsidRPr="001E6D00" w:rsidSect="001E6D00">
      <w:pgSz w:w="12240" w:h="15840"/>
      <w:pgMar w:top="426" w:right="1183"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BF1"/>
    <w:rsid w:val="000135DF"/>
    <w:rsid w:val="00015072"/>
    <w:rsid w:val="00021D2C"/>
    <w:rsid w:val="000276CD"/>
    <w:rsid w:val="00032750"/>
    <w:rsid w:val="00046302"/>
    <w:rsid w:val="000531C0"/>
    <w:rsid w:val="00083E8B"/>
    <w:rsid w:val="00085B8C"/>
    <w:rsid w:val="00097BC2"/>
    <w:rsid w:val="000A5EF2"/>
    <w:rsid w:val="000E16EE"/>
    <w:rsid w:val="000E2009"/>
    <w:rsid w:val="000E36C6"/>
    <w:rsid w:val="001209FC"/>
    <w:rsid w:val="001271B9"/>
    <w:rsid w:val="00136BCC"/>
    <w:rsid w:val="00162F14"/>
    <w:rsid w:val="0016672C"/>
    <w:rsid w:val="00166DD5"/>
    <w:rsid w:val="001768A5"/>
    <w:rsid w:val="00181140"/>
    <w:rsid w:val="001818EF"/>
    <w:rsid w:val="00186192"/>
    <w:rsid w:val="00186FB8"/>
    <w:rsid w:val="001C5894"/>
    <w:rsid w:val="001D73E9"/>
    <w:rsid w:val="001E6D00"/>
    <w:rsid w:val="001F48B9"/>
    <w:rsid w:val="00226064"/>
    <w:rsid w:val="00234C9E"/>
    <w:rsid w:val="00254DC4"/>
    <w:rsid w:val="0027160B"/>
    <w:rsid w:val="0027651D"/>
    <w:rsid w:val="00294E84"/>
    <w:rsid w:val="002A386F"/>
    <w:rsid w:val="002C00A2"/>
    <w:rsid w:val="002F3EC1"/>
    <w:rsid w:val="002F4542"/>
    <w:rsid w:val="003048CA"/>
    <w:rsid w:val="003115F1"/>
    <w:rsid w:val="00314F37"/>
    <w:rsid w:val="0033557D"/>
    <w:rsid w:val="00335E19"/>
    <w:rsid w:val="00367ED7"/>
    <w:rsid w:val="00371A9E"/>
    <w:rsid w:val="00380581"/>
    <w:rsid w:val="00383D78"/>
    <w:rsid w:val="003857F0"/>
    <w:rsid w:val="003860F3"/>
    <w:rsid w:val="0039675E"/>
    <w:rsid w:val="003A0EC8"/>
    <w:rsid w:val="003E1E7C"/>
    <w:rsid w:val="003E4C4D"/>
    <w:rsid w:val="003F75DC"/>
    <w:rsid w:val="00413756"/>
    <w:rsid w:val="004152CD"/>
    <w:rsid w:val="004609B8"/>
    <w:rsid w:val="00491DD6"/>
    <w:rsid w:val="004A6C0E"/>
    <w:rsid w:val="004A72A1"/>
    <w:rsid w:val="004C7C78"/>
    <w:rsid w:val="004F4A06"/>
    <w:rsid w:val="00515FAA"/>
    <w:rsid w:val="00533750"/>
    <w:rsid w:val="005558F0"/>
    <w:rsid w:val="00573AE5"/>
    <w:rsid w:val="00596BCF"/>
    <w:rsid w:val="005B02C4"/>
    <w:rsid w:val="005D13A6"/>
    <w:rsid w:val="00621D1D"/>
    <w:rsid w:val="00643889"/>
    <w:rsid w:val="00645485"/>
    <w:rsid w:val="006501F3"/>
    <w:rsid w:val="0065590A"/>
    <w:rsid w:val="006A3DE0"/>
    <w:rsid w:val="006A3FA2"/>
    <w:rsid w:val="006B37F5"/>
    <w:rsid w:val="006D5457"/>
    <w:rsid w:val="006F3268"/>
    <w:rsid w:val="00722CBA"/>
    <w:rsid w:val="00732186"/>
    <w:rsid w:val="00755EE1"/>
    <w:rsid w:val="00771B45"/>
    <w:rsid w:val="007B4907"/>
    <w:rsid w:val="007B77E7"/>
    <w:rsid w:val="007E65D9"/>
    <w:rsid w:val="00807569"/>
    <w:rsid w:val="0081222A"/>
    <w:rsid w:val="00813684"/>
    <w:rsid w:val="0082517D"/>
    <w:rsid w:val="00844810"/>
    <w:rsid w:val="0085600C"/>
    <w:rsid w:val="008609EA"/>
    <w:rsid w:val="0087469D"/>
    <w:rsid w:val="0087523D"/>
    <w:rsid w:val="008B7241"/>
    <w:rsid w:val="008D6B7E"/>
    <w:rsid w:val="008F4DBD"/>
    <w:rsid w:val="008F5DD9"/>
    <w:rsid w:val="00905575"/>
    <w:rsid w:val="00952709"/>
    <w:rsid w:val="00957465"/>
    <w:rsid w:val="00976699"/>
    <w:rsid w:val="009A2F2C"/>
    <w:rsid w:val="009A4D8D"/>
    <w:rsid w:val="009A4F37"/>
    <w:rsid w:val="009A73CD"/>
    <w:rsid w:val="009B2FA0"/>
    <w:rsid w:val="009B643E"/>
    <w:rsid w:val="009F0083"/>
    <w:rsid w:val="009F16B9"/>
    <w:rsid w:val="00A04CFE"/>
    <w:rsid w:val="00A12652"/>
    <w:rsid w:val="00A404E5"/>
    <w:rsid w:val="00A56BF1"/>
    <w:rsid w:val="00A633D3"/>
    <w:rsid w:val="00A90B98"/>
    <w:rsid w:val="00A92110"/>
    <w:rsid w:val="00AB3652"/>
    <w:rsid w:val="00AC0679"/>
    <w:rsid w:val="00AD10A6"/>
    <w:rsid w:val="00B44DA9"/>
    <w:rsid w:val="00B5545C"/>
    <w:rsid w:val="00B940A0"/>
    <w:rsid w:val="00BC3CD8"/>
    <w:rsid w:val="00BD0868"/>
    <w:rsid w:val="00BE2114"/>
    <w:rsid w:val="00BF7E10"/>
    <w:rsid w:val="00C13C2E"/>
    <w:rsid w:val="00C155BD"/>
    <w:rsid w:val="00C225EA"/>
    <w:rsid w:val="00C24944"/>
    <w:rsid w:val="00C251E2"/>
    <w:rsid w:val="00C51E6A"/>
    <w:rsid w:val="00C63801"/>
    <w:rsid w:val="00CA4E17"/>
    <w:rsid w:val="00CA516F"/>
    <w:rsid w:val="00CB5F62"/>
    <w:rsid w:val="00CD2B77"/>
    <w:rsid w:val="00CE0A06"/>
    <w:rsid w:val="00CF7C1D"/>
    <w:rsid w:val="00D003AE"/>
    <w:rsid w:val="00D03303"/>
    <w:rsid w:val="00D03B5F"/>
    <w:rsid w:val="00D41274"/>
    <w:rsid w:val="00D54CE9"/>
    <w:rsid w:val="00D72B5E"/>
    <w:rsid w:val="00DB558F"/>
    <w:rsid w:val="00DC3BEB"/>
    <w:rsid w:val="00DF7DFA"/>
    <w:rsid w:val="00E07C96"/>
    <w:rsid w:val="00E32EFA"/>
    <w:rsid w:val="00E85D10"/>
    <w:rsid w:val="00EA6221"/>
    <w:rsid w:val="00ED2700"/>
    <w:rsid w:val="00ED7E74"/>
    <w:rsid w:val="00EE4316"/>
    <w:rsid w:val="00F2473D"/>
    <w:rsid w:val="00F51408"/>
    <w:rsid w:val="00F84B8B"/>
    <w:rsid w:val="00F857E6"/>
    <w:rsid w:val="00F97392"/>
    <w:rsid w:val="00FB2136"/>
    <w:rsid w:val="00FF1F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F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56BF1"/>
    <w:pPr>
      <w:spacing w:before="120"/>
      <w:jc w:val="center"/>
    </w:pPr>
    <w:rPr>
      <w:rFonts w:ascii="Bookman Old Style" w:hAnsi="Bookman Old Style"/>
      <w:b/>
      <w:sz w:val="48"/>
    </w:rPr>
  </w:style>
  <w:style w:type="character" w:customStyle="1" w:styleId="TtuloCar">
    <w:name w:val="Título Car"/>
    <w:basedOn w:val="Fuentedeprrafopredeter"/>
    <w:link w:val="Ttulo"/>
    <w:rsid w:val="00A56BF1"/>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A56BF1"/>
  </w:style>
  <w:style w:type="paragraph" w:styleId="Textodeglobo">
    <w:name w:val="Balloon Text"/>
    <w:basedOn w:val="Normal"/>
    <w:link w:val="TextodegloboCar"/>
    <w:uiPriority w:val="99"/>
    <w:semiHidden/>
    <w:unhideWhenUsed/>
    <w:rsid w:val="00A56B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BF1"/>
    <w:rPr>
      <w:rFonts w:ascii="Tahoma" w:eastAsia="Times New Roman" w:hAnsi="Tahoma" w:cs="Tahoma"/>
      <w:sz w:val="16"/>
      <w:szCs w:val="16"/>
      <w:lang w:val="es-ES" w:eastAsia="es-ES"/>
    </w:rPr>
  </w:style>
  <w:style w:type="character" w:styleId="Textoennegrita">
    <w:name w:val="Strong"/>
    <w:basedOn w:val="Fuentedeprrafopredeter"/>
    <w:uiPriority w:val="22"/>
    <w:qFormat/>
    <w:rsid w:val="002C00A2"/>
    <w:rPr>
      <w:b/>
      <w:bCs/>
    </w:rPr>
  </w:style>
  <w:style w:type="paragraph" w:customStyle="1" w:styleId="sangrianovedades">
    <w:name w:val="sangrianovedades"/>
    <w:basedOn w:val="Normal"/>
    <w:rsid w:val="00722CBA"/>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722CBA"/>
  </w:style>
  <w:style w:type="paragraph" w:customStyle="1" w:styleId="textocentradonegritanovedades">
    <w:name w:val="textocentradonegritanovedades"/>
    <w:basedOn w:val="Normal"/>
    <w:rsid w:val="00722CBA"/>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722CBA"/>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722CBA"/>
    <w:pPr>
      <w:spacing w:before="100" w:beforeAutospacing="1" w:after="100" w:afterAutospacing="1"/>
    </w:pPr>
    <w:rPr>
      <w:sz w:val="24"/>
      <w:szCs w:val="24"/>
      <w:lang w:val="es-AR" w:eastAsia="es-AR"/>
    </w:rPr>
  </w:style>
  <w:style w:type="character" w:customStyle="1" w:styleId="hipervnculo">
    <w:name w:val="hipervnculo"/>
    <w:basedOn w:val="Fuentedeprrafopredeter"/>
    <w:rsid w:val="00722CBA"/>
  </w:style>
  <w:style w:type="paragraph" w:customStyle="1" w:styleId="textoderechanovedades">
    <w:name w:val="textoderechanovedades"/>
    <w:basedOn w:val="Normal"/>
    <w:rsid w:val="00722CBA"/>
    <w:pPr>
      <w:spacing w:before="100" w:beforeAutospacing="1" w:after="100" w:afterAutospacing="1"/>
    </w:pPr>
    <w:rPr>
      <w:sz w:val="24"/>
      <w:szCs w:val="24"/>
      <w:lang w:val="es-AR" w:eastAsia="es-AR"/>
    </w:rPr>
  </w:style>
  <w:style w:type="paragraph" w:styleId="NormalWeb">
    <w:name w:val="Normal (Web)"/>
    <w:basedOn w:val="Normal"/>
    <w:uiPriority w:val="99"/>
    <w:semiHidden/>
    <w:unhideWhenUsed/>
    <w:rsid w:val="00722CBA"/>
    <w:pPr>
      <w:spacing w:before="100" w:beforeAutospacing="1" w:after="100" w:afterAutospacing="1"/>
    </w:pPr>
    <w:rPr>
      <w:sz w:val="24"/>
      <w:szCs w:val="24"/>
      <w:lang w:val="es-AR" w:eastAsia="es-AR"/>
    </w:rPr>
  </w:style>
  <w:style w:type="paragraph" w:customStyle="1" w:styleId="textonovedades">
    <w:name w:val="textonovedades"/>
    <w:basedOn w:val="Normal"/>
    <w:rsid w:val="00722CBA"/>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755EE1"/>
  </w:style>
  <w:style w:type="character" w:customStyle="1" w:styleId="highlight">
    <w:name w:val="highlight"/>
    <w:basedOn w:val="Fuentedeprrafopredeter"/>
    <w:rsid w:val="00755EE1"/>
  </w:style>
  <w:style w:type="character" w:customStyle="1" w:styleId="negritasubrayado">
    <w:name w:val="negritasubrayado"/>
    <w:basedOn w:val="Fuentedeprrafopredeter"/>
    <w:rsid w:val="00755EE1"/>
  </w:style>
  <w:style w:type="character" w:styleId="Hipervnculo0">
    <w:name w:val="Hyperlink"/>
    <w:basedOn w:val="Fuentedeprrafopredeter"/>
    <w:uiPriority w:val="99"/>
    <w:unhideWhenUsed/>
    <w:rsid w:val="00E85D10"/>
    <w:rPr>
      <w:color w:val="0000FF" w:themeColor="hyperlink"/>
      <w:u w:val="single"/>
    </w:rPr>
  </w:style>
  <w:style w:type="character" w:styleId="Hipervnculovisitado">
    <w:name w:val="FollowedHyperlink"/>
    <w:basedOn w:val="Fuentedeprrafopredeter"/>
    <w:uiPriority w:val="99"/>
    <w:semiHidden/>
    <w:unhideWhenUsed/>
    <w:rsid w:val="00E85D10"/>
    <w:rPr>
      <w:color w:val="800080" w:themeColor="followedHyperlink"/>
      <w:u w:val="single"/>
    </w:rPr>
  </w:style>
  <w:style w:type="paragraph" w:customStyle="1" w:styleId="tablacentrado8">
    <w:name w:val="tablacentrado8"/>
    <w:basedOn w:val="Normal"/>
    <w:rsid w:val="003F75DC"/>
    <w:pPr>
      <w:spacing w:before="100" w:beforeAutospacing="1" w:after="100" w:afterAutospacing="1"/>
    </w:pPr>
    <w:rPr>
      <w:sz w:val="24"/>
      <w:szCs w:val="24"/>
      <w:lang w:val="es-AR" w:eastAsia="es-AR"/>
    </w:rPr>
  </w:style>
  <w:style w:type="paragraph" w:customStyle="1" w:styleId="analisis">
    <w:name w:val="analisis"/>
    <w:basedOn w:val="Normal"/>
    <w:rsid w:val="008D6B7E"/>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9429251">
      <w:bodyDiv w:val="1"/>
      <w:marLeft w:val="0"/>
      <w:marRight w:val="0"/>
      <w:marTop w:val="0"/>
      <w:marBottom w:val="0"/>
      <w:divBdr>
        <w:top w:val="none" w:sz="0" w:space="0" w:color="auto"/>
        <w:left w:val="none" w:sz="0" w:space="0" w:color="auto"/>
        <w:bottom w:val="none" w:sz="0" w:space="0" w:color="auto"/>
        <w:right w:val="none" w:sz="0" w:space="0" w:color="auto"/>
      </w:divBdr>
    </w:div>
    <w:div w:id="38748856">
      <w:bodyDiv w:val="1"/>
      <w:marLeft w:val="0"/>
      <w:marRight w:val="0"/>
      <w:marTop w:val="0"/>
      <w:marBottom w:val="0"/>
      <w:divBdr>
        <w:top w:val="none" w:sz="0" w:space="0" w:color="auto"/>
        <w:left w:val="none" w:sz="0" w:space="0" w:color="auto"/>
        <w:bottom w:val="none" w:sz="0" w:space="0" w:color="auto"/>
        <w:right w:val="none" w:sz="0" w:space="0" w:color="auto"/>
      </w:divBdr>
    </w:div>
    <w:div w:id="182132179">
      <w:bodyDiv w:val="1"/>
      <w:marLeft w:val="0"/>
      <w:marRight w:val="0"/>
      <w:marTop w:val="0"/>
      <w:marBottom w:val="0"/>
      <w:divBdr>
        <w:top w:val="none" w:sz="0" w:space="0" w:color="auto"/>
        <w:left w:val="none" w:sz="0" w:space="0" w:color="auto"/>
        <w:bottom w:val="none" w:sz="0" w:space="0" w:color="auto"/>
        <w:right w:val="none" w:sz="0" w:space="0" w:color="auto"/>
      </w:divBdr>
    </w:div>
    <w:div w:id="197548148">
      <w:bodyDiv w:val="1"/>
      <w:marLeft w:val="0"/>
      <w:marRight w:val="0"/>
      <w:marTop w:val="0"/>
      <w:marBottom w:val="0"/>
      <w:divBdr>
        <w:top w:val="none" w:sz="0" w:space="0" w:color="auto"/>
        <w:left w:val="none" w:sz="0" w:space="0" w:color="auto"/>
        <w:bottom w:val="none" w:sz="0" w:space="0" w:color="auto"/>
        <w:right w:val="none" w:sz="0" w:space="0" w:color="auto"/>
      </w:divBdr>
    </w:div>
    <w:div w:id="244457633">
      <w:bodyDiv w:val="1"/>
      <w:marLeft w:val="0"/>
      <w:marRight w:val="0"/>
      <w:marTop w:val="0"/>
      <w:marBottom w:val="0"/>
      <w:divBdr>
        <w:top w:val="none" w:sz="0" w:space="0" w:color="auto"/>
        <w:left w:val="none" w:sz="0" w:space="0" w:color="auto"/>
        <w:bottom w:val="none" w:sz="0" w:space="0" w:color="auto"/>
        <w:right w:val="none" w:sz="0" w:space="0" w:color="auto"/>
      </w:divBdr>
      <w:divsChild>
        <w:div w:id="1682703089">
          <w:marLeft w:val="0"/>
          <w:marRight w:val="0"/>
          <w:marTop w:val="0"/>
          <w:marBottom w:val="0"/>
          <w:divBdr>
            <w:top w:val="none" w:sz="0" w:space="0" w:color="auto"/>
            <w:left w:val="none" w:sz="0" w:space="0" w:color="auto"/>
            <w:bottom w:val="none" w:sz="0" w:space="0" w:color="auto"/>
            <w:right w:val="none" w:sz="0" w:space="0" w:color="auto"/>
          </w:divBdr>
        </w:div>
        <w:div w:id="1763141303">
          <w:marLeft w:val="0"/>
          <w:marRight w:val="0"/>
          <w:marTop w:val="0"/>
          <w:marBottom w:val="0"/>
          <w:divBdr>
            <w:top w:val="none" w:sz="0" w:space="0" w:color="auto"/>
            <w:left w:val="none" w:sz="0" w:space="0" w:color="auto"/>
            <w:bottom w:val="none" w:sz="0" w:space="0" w:color="auto"/>
            <w:right w:val="none" w:sz="0" w:space="0" w:color="auto"/>
          </w:divBdr>
        </w:div>
        <w:div w:id="237713896">
          <w:marLeft w:val="0"/>
          <w:marRight w:val="0"/>
          <w:marTop w:val="0"/>
          <w:marBottom w:val="0"/>
          <w:divBdr>
            <w:top w:val="none" w:sz="0" w:space="0" w:color="auto"/>
            <w:left w:val="none" w:sz="0" w:space="0" w:color="auto"/>
            <w:bottom w:val="none" w:sz="0" w:space="0" w:color="auto"/>
            <w:right w:val="none" w:sz="0" w:space="0" w:color="auto"/>
          </w:divBdr>
        </w:div>
        <w:div w:id="465776313">
          <w:marLeft w:val="0"/>
          <w:marRight w:val="0"/>
          <w:marTop w:val="0"/>
          <w:marBottom w:val="0"/>
          <w:divBdr>
            <w:top w:val="none" w:sz="0" w:space="0" w:color="auto"/>
            <w:left w:val="none" w:sz="0" w:space="0" w:color="auto"/>
            <w:bottom w:val="none" w:sz="0" w:space="0" w:color="auto"/>
            <w:right w:val="none" w:sz="0" w:space="0" w:color="auto"/>
          </w:divBdr>
        </w:div>
      </w:divsChild>
    </w:div>
    <w:div w:id="292059849">
      <w:bodyDiv w:val="1"/>
      <w:marLeft w:val="0"/>
      <w:marRight w:val="0"/>
      <w:marTop w:val="0"/>
      <w:marBottom w:val="0"/>
      <w:divBdr>
        <w:top w:val="none" w:sz="0" w:space="0" w:color="auto"/>
        <w:left w:val="none" w:sz="0" w:space="0" w:color="auto"/>
        <w:bottom w:val="none" w:sz="0" w:space="0" w:color="auto"/>
        <w:right w:val="none" w:sz="0" w:space="0" w:color="auto"/>
      </w:divBdr>
    </w:div>
    <w:div w:id="401175322">
      <w:bodyDiv w:val="1"/>
      <w:marLeft w:val="0"/>
      <w:marRight w:val="0"/>
      <w:marTop w:val="0"/>
      <w:marBottom w:val="0"/>
      <w:divBdr>
        <w:top w:val="none" w:sz="0" w:space="0" w:color="auto"/>
        <w:left w:val="none" w:sz="0" w:space="0" w:color="auto"/>
        <w:bottom w:val="none" w:sz="0" w:space="0" w:color="auto"/>
        <w:right w:val="none" w:sz="0" w:space="0" w:color="auto"/>
      </w:divBdr>
    </w:div>
    <w:div w:id="481893007">
      <w:bodyDiv w:val="1"/>
      <w:marLeft w:val="0"/>
      <w:marRight w:val="0"/>
      <w:marTop w:val="0"/>
      <w:marBottom w:val="0"/>
      <w:divBdr>
        <w:top w:val="none" w:sz="0" w:space="0" w:color="auto"/>
        <w:left w:val="none" w:sz="0" w:space="0" w:color="auto"/>
        <w:bottom w:val="none" w:sz="0" w:space="0" w:color="auto"/>
        <w:right w:val="none" w:sz="0" w:space="0" w:color="auto"/>
      </w:divBdr>
    </w:div>
    <w:div w:id="745221879">
      <w:bodyDiv w:val="1"/>
      <w:marLeft w:val="0"/>
      <w:marRight w:val="0"/>
      <w:marTop w:val="0"/>
      <w:marBottom w:val="0"/>
      <w:divBdr>
        <w:top w:val="none" w:sz="0" w:space="0" w:color="auto"/>
        <w:left w:val="none" w:sz="0" w:space="0" w:color="auto"/>
        <w:bottom w:val="none" w:sz="0" w:space="0" w:color="auto"/>
        <w:right w:val="none" w:sz="0" w:space="0" w:color="auto"/>
      </w:divBdr>
    </w:div>
    <w:div w:id="929506741">
      <w:bodyDiv w:val="1"/>
      <w:marLeft w:val="0"/>
      <w:marRight w:val="0"/>
      <w:marTop w:val="0"/>
      <w:marBottom w:val="0"/>
      <w:divBdr>
        <w:top w:val="none" w:sz="0" w:space="0" w:color="auto"/>
        <w:left w:val="none" w:sz="0" w:space="0" w:color="auto"/>
        <w:bottom w:val="none" w:sz="0" w:space="0" w:color="auto"/>
        <w:right w:val="none" w:sz="0" w:space="0" w:color="auto"/>
      </w:divBdr>
    </w:div>
    <w:div w:id="992677849">
      <w:bodyDiv w:val="1"/>
      <w:marLeft w:val="0"/>
      <w:marRight w:val="0"/>
      <w:marTop w:val="0"/>
      <w:marBottom w:val="0"/>
      <w:divBdr>
        <w:top w:val="none" w:sz="0" w:space="0" w:color="auto"/>
        <w:left w:val="none" w:sz="0" w:space="0" w:color="auto"/>
        <w:bottom w:val="none" w:sz="0" w:space="0" w:color="auto"/>
        <w:right w:val="none" w:sz="0" w:space="0" w:color="auto"/>
      </w:divBdr>
    </w:div>
    <w:div w:id="1041786193">
      <w:bodyDiv w:val="1"/>
      <w:marLeft w:val="0"/>
      <w:marRight w:val="0"/>
      <w:marTop w:val="0"/>
      <w:marBottom w:val="0"/>
      <w:divBdr>
        <w:top w:val="none" w:sz="0" w:space="0" w:color="auto"/>
        <w:left w:val="none" w:sz="0" w:space="0" w:color="auto"/>
        <w:bottom w:val="none" w:sz="0" w:space="0" w:color="auto"/>
        <w:right w:val="none" w:sz="0" w:space="0" w:color="auto"/>
      </w:divBdr>
    </w:div>
    <w:div w:id="1057824617">
      <w:bodyDiv w:val="1"/>
      <w:marLeft w:val="0"/>
      <w:marRight w:val="0"/>
      <w:marTop w:val="0"/>
      <w:marBottom w:val="0"/>
      <w:divBdr>
        <w:top w:val="none" w:sz="0" w:space="0" w:color="auto"/>
        <w:left w:val="none" w:sz="0" w:space="0" w:color="auto"/>
        <w:bottom w:val="none" w:sz="0" w:space="0" w:color="auto"/>
        <w:right w:val="none" w:sz="0" w:space="0" w:color="auto"/>
      </w:divBdr>
      <w:divsChild>
        <w:div w:id="1910847160">
          <w:marLeft w:val="0"/>
          <w:marRight w:val="0"/>
          <w:marTop w:val="0"/>
          <w:marBottom w:val="0"/>
          <w:divBdr>
            <w:top w:val="none" w:sz="0" w:space="0" w:color="auto"/>
            <w:left w:val="none" w:sz="0" w:space="0" w:color="auto"/>
            <w:bottom w:val="none" w:sz="0" w:space="0" w:color="auto"/>
            <w:right w:val="none" w:sz="0" w:space="0" w:color="auto"/>
          </w:divBdr>
        </w:div>
        <w:div w:id="1187056982">
          <w:marLeft w:val="0"/>
          <w:marRight w:val="0"/>
          <w:marTop w:val="0"/>
          <w:marBottom w:val="0"/>
          <w:divBdr>
            <w:top w:val="none" w:sz="0" w:space="0" w:color="auto"/>
            <w:left w:val="none" w:sz="0" w:space="0" w:color="auto"/>
            <w:bottom w:val="none" w:sz="0" w:space="0" w:color="auto"/>
            <w:right w:val="none" w:sz="0" w:space="0" w:color="auto"/>
          </w:divBdr>
        </w:div>
        <w:div w:id="885915663">
          <w:marLeft w:val="0"/>
          <w:marRight w:val="0"/>
          <w:marTop w:val="0"/>
          <w:marBottom w:val="0"/>
          <w:divBdr>
            <w:top w:val="none" w:sz="0" w:space="0" w:color="auto"/>
            <w:left w:val="none" w:sz="0" w:space="0" w:color="auto"/>
            <w:bottom w:val="none" w:sz="0" w:space="0" w:color="auto"/>
            <w:right w:val="none" w:sz="0" w:space="0" w:color="auto"/>
          </w:divBdr>
        </w:div>
      </w:divsChild>
    </w:div>
    <w:div w:id="1146359851">
      <w:bodyDiv w:val="1"/>
      <w:marLeft w:val="0"/>
      <w:marRight w:val="0"/>
      <w:marTop w:val="0"/>
      <w:marBottom w:val="0"/>
      <w:divBdr>
        <w:top w:val="none" w:sz="0" w:space="0" w:color="auto"/>
        <w:left w:val="none" w:sz="0" w:space="0" w:color="auto"/>
        <w:bottom w:val="none" w:sz="0" w:space="0" w:color="auto"/>
        <w:right w:val="none" w:sz="0" w:space="0" w:color="auto"/>
      </w:divBdr>
    </w:div>
    <w:div w:id="1370690530">
      <w:bodyDiv w:val="1"/>
      <w:marLeft w:val="0"/>
      <w:marRight w:val="0"/>
      <w:marTop w:val="0"/>
      <w:marBottom w:val="0"/>
      <w:divBdr>
        <w:top w:val="none" w:sz="0" w:space="0" w:color="auto"/>
        <w:left w:val="none" w:sz="0" w:space="0" w:color="auto"/>
        <w:bottom w:val="none" w:sz="0" w:space="0" w:color="auto"/>
        <w:right w:val="none" w:sz="0" w:space="0" w:color="auto"/>
      </w:divBdr>
    </w:div>
    <w:div w:id="1877041441">
      <w:bodyDiv w:val="1"/>
      <w:marLeft w:val="0"/>
      <w:marRight w:val="0"/>
      <w:marTop w:val="0"/>
      <w:marBottom w:val="0"/>
      <w:divBdr>
        <w:top w:val="none" w:sz="0" w:space="0" w:color="auto"/>
        <w:left w:val="none" w:sz="0" w:space="0" w:color="auto"/>
        <w:bottom w:val="none" w:sz="0" w:space="0" w:color="auto"/>
        <w:right w:val="none" w:sz="0" w:space="0" w:color="auto"/>
      </w:divBdr>
      <w:divsChild>
        <w:div w:id="701782111">
          <w:marLeft w:val="0"/>
          <w:marRight w:val="0"/>
          <w:marTop w:val="0"/>
          <w:marBottom w:val="0"/>
          <w:divBdr>
            <w:top w:val="none" w:sz="0" w:space="0" w:color="auto"/>
            <w:left w:val="none" w:sz="0" w:space="0" w:color="auto"/>
            <w:bottom w:val="none" w:sz="0" w:space="0" w:color="auto"/>
            <w:right w:val="none" w:sz="0" w:space="0" w:color="auto"/>
          </w:divBdr>
        </w:div>
        <w:div w:id="1150099409">
          <w:marLeft w:val="0"/>
          <w:marRight w:val="0"/>
          <w:marTop w:val="0"/>
          <w:marBottom w:val="0"/>
          <w:divBdr>
            <w:top w:val="none" w:sz="0" w:space="0" w:color="auto"/>
            <w:left w:val="none" w:sz="0" w:space="0" w:color="auto"/>
            <w:bottom w:val="none" w:sz="0" w:space="0" w:color="auto"/>
            <w:right w:val="none" w:sz="0" w:space="0" w:color="auto"/>
          </w:divBdr>
        </w:div>
        <w:div w:id="598757811">
          <w:marLeft w:val="0"/>
          <w:marRight w:val="0"/>
          <w:marTop w:val="0"/>
          <w:marBottom w:val="0"/>
          <w:divBdr>
            <w:top w:val="none" w:sz="0" w:space="0" w:color="auto"/>
            <w:left w:val="none" w:sz="0" w:space="0" w:color="auto"/>
            <w:bottom w:val="none" w:sz="0" w:space="0" w:color="auto"/>
            <w:right w:val="none" w:sz="0" w:space="0" w:color="auto"/>
          </w:divBdr>
        </w:div>
      </w:divsChild>
    </w:div>
    <w:div w:id="1895314216">
      <w:bodyDiv w:val="1"/>
      <w:marLeft w:val="0"/>
      <w:marRight w:val="0"/>
      <w:marTop w:val="0"/>
      <w:marBottom w:val="0"/>
      <w:divBdr>
        <w:top w:val="none" w:sz="0" w:space="0" w:color="auto"/>
        <w:left w:val="none" w:sz="0" w:space="0" w:color="auto"/>
        <w:bottom w:val="none" w:sz="0" w:space="0" w:color="auto"/>
        <w:right w:val="none" w:sz="0" w:space="0" w:color="auto"/>
      </w:divBdr>
      <w:divsChild>
        <w:div w:id="58024385">
          <w:marLeft w:val="0"/>
          <w:marRight w:val="0"/>
          <w:marTop w:val="0"/>
          <w:marBottom w:val="0"/>
          <w:divBdr>
            <w:top w:val="none" w:sz="0" w:space="0" w:color="auto"/>
            <w:left w:val="none" w:sz="0" w:space="0" w:color="auto"/>
            <w:bottom w:val="none" w:sz="0" w:space="0" w:color="auto"/>
            <w:right w:val="none" w:sz="0" w:space="0" w:color="auto"/>
          </w:divBdr>
        </w:div>
        <w:div w:id="1470593785">
          <w:marLeft w:val="0"/>
          <w:marRight w:val="0"/>
          <w:marTop w:val="0"/>
          <w:marBottom w:val="0"/>
          <w:divBdr>
            <w:top w:val="none" w:sz="0" w:space="0" w:color="auto"/>
            <w:left w:val="none" w:sz="0" w:space="0" w:color="auto"/>
            <w:bottom w:val="none" w:sz="0" w:space="0" w:color="auto"/>
            <w:right w:val="none" w:sz="0" w:space="0" w:color="auto"/>
          </w:divBdr>
        </w:div>
        <w:div w:id="1480032250">
          <w:marLeft w:val="0"/>
          <w:marRight w:val="0"/>
          <w:marTop w:val="0"/>
          <w:marBottom w:val="0"/>
          <w:divBdr>
            <w:top w:val="none" w:sz="0" w:space="0" w:color="auto"/>
            <w:left w:val="none" w:sz="0" w:space="0" w:color="auto"/>
            <w:bottom w:val="none" w:sz="0" w:space="0" w:color="auto"/>
            <w:right w:val="none" w:sz="0" w:space="0" w:color="auto"/>
          </w:divBdr>
        </w:div>
        <w:div w:id="1206409748">
          <w:marLeft w:val="0"/>
          <w:marRight w:val="0"/>
          <w:marTop w:val="0"/>
          <w:marBottom w:val="0"/>
          <w:divBdr>
            <w:top w:val="none" w:sz="0" w:space="0" w:color="auto"/>
            <w:left w:val="none" w:sz="0" w:space="0" w:color="auto"/>
            <w:bottom w:val="none" w:sz="0" w:space="0" w:color="auto"/>
            <w:right w:val="none" w:sz="0" w:space="0" w:color="auto"/>
          </w:divBdr>
        </w:div>
        <w:div w:id="1161388190">
          <w:marLeft w:val="0"/>
          <w:marRight w:val="0"/>
          <w:marTop w:val="0"/>
          <w:marBottom w:val="0"/>
          <w:divBdr>
            <w:top w:val="none" w:sz="0" w:space="0" w:color="auto"/>
            <w:left w:val="none" w:sz="0" w:space="0" w:color="auto"/>
            <w:bottom w:val="none" w:sz="0" w:space="0" w:color="auto"/>
            <w:right w:val="none" w:sz="0" w:space="0" w:color="auto"/>
          </w:divBdr>
        </w:div>
        <w:div w:id="525487743">
          <w:marLeft w:val="0"/>
          <w:marRight w:val="0"/>
          <w:marTop w:val="0"/>
          <w:marBottom w:val="0"/>
          <w:divBdr>
            <w:top w:val="none" w:sz="0" w:space="0" w:color="auto"/>
            <w:left w:val="none" w:sz="0" w:space="0" w:color="auto"/>
            <w:bottom w:val="none" w:sz="0" w:space="0" w:color="auto"/>
            <w:right w:val="none" w:sz="0" w:space="0" w:color="auto"/>
          </w:divBdr>
        </w:div>
        <w:div w:id="1968588220">
          <w:marLeft w:val="0"/>
          <w:marRight w:val="0"/>
          <w:marTop w:val="0"/>
          <w:marBottom w:val="0"/>
          <w:divBdr>
            <w:top w:val="none" w:sz="0" w:space="0" w:color="auto"/>
            <w:left w:val="none" w:sz="0" w:space="0" w:color="auto"/>
            <w:bottom w:val="none" w:sz="0" w:space="0" w:color="auto"/>
            <w:right w:val="none" w:sz="0" w:space="0" w:color="auto"/>
          </w:divBdr>
        </w:div>
        <w:div w:id="1739593685">
          <w:marLeft w:val="0"/>
          <w:marRight w:val="0"/>
          <w:marTop w:val="0"/>
          <w:marBottom w:val="0"/>
          <w:divBdr>
            <w:top w:val="none" w:sz="0" w:space="0" w:color="auto"/>
            <w:left w:val="none" w:sz="0" w:space="0" w:color="auto"/>
            <w:bottom w:val="none" w:sz="0" w:space="0" w:color="auto"/>
            <w:right w:val="none" w:sz="0" w:space="0" w:color="auto"/>
          </w:divBdr>
        </w:div>
        <w:div w:id="1722554337">
          <w:marLeft w:val="0"/>
          <w:marRight w:val="0"/>
          <w:marTop w:val="0"/>
          <w:marBottom w:val="0"/>
          <w:divBdr>
            <w:top w:val="none" w:sz="0" w:space="0" w:color="auto"/>
            <w:left w:val="none" w:sz="0" w:space="0" w:color="auto"/>
            <w:bottom w:val="none" w:sz="0" w:space="0" w:color="auto"/>
            <w:right w:val="none" w:sz="0" w:space="0" w:color="auto"/>
          </w:divBdr>
        </w:div>
        <w:div w:id="775946434">
          <w:marLeft w:val="0"/>
          <w:marRight w:val="0"/>
          <w:marTop w:val="0"/>
          <w:marBottom w:val="0"/>
          <w:divBdr>
            <w:top w:val="none" w:sz="0" w:space="0" w:color="auto"/>
            <w:left w:val="none" w:sz="0" w:space="0" w:color="auto"/>
            <w:bottom w:val="none" w:sz="0" w:space="0" w:color="auto"/>
            <w:right w:val="none" w:sz="0" w:space="0" w:color="auto"/>
          </w:divBdr>
        </w:div>
        <w:div w:id="181478840">
          <w:marLeft w:val="0"/>
          <w:marRight w:val="0"/>
          <w:marTop w:val="0"/>
          <w:marBottom w:val="0"/>
          <w:divBdr>
            <w:top w:val="none" w:sz="0" w:space="0" w:color="auto"/>
            <w:left w:val="none" w:sz="0" w:space="0" w:color="auto"/>
            <w:bottom w:val="none" w:sz="0" w:space="0" w:color="auto"/>
            <w:right w:val="none" w:sz="0" w:space="0" w:color="auto"/>
          </w:divBdr>
        </w:div>
        <w:div w:id="379329705">
          <w:marLeft w:val="0"/>
          <w:marRight w:val="0"/>
          <w:marTop w:val="0"/>
          <w:marBottom w:val="0"/>
          <w:divBdr>
            <w:top w:val="none" w:sz="0" w:space="0" w:color="auto"/>
            <w:left w:val="none" w:sz="0" w:space="0" w:color="auto"/>
            <w:bottom w:val="none" w:sz="0" w:space="0" w:color="auto"/>
            <w:right w:val="none" w:sz="0" w:space="0" w:color="auto"/>
          </w:divBdr>
        </w:div>
        <w:div w:id="404766562">
          <w:marLeft w:val="0"/>
          <w:marRight w:val="0"/>
          <w:marTop w:val="0"/>
          <w:marBottom w:val="0"/>
          <w:divBdr>
            <w:top w:val="none" w:sz="0" w:space="0" w:color="auto"/>
            <w:left w:val="none" w:sz="0" w:space="0" w:color="auto"/>
            <w:bottom w:val="none" w:sz="0" w:space="0" w:color="auto"/>
            <w:right w:val="none" w:sz="0" w:space="0" w:color="auto"/>
          </w:divBdr>
        </w:div>
        <w:div w:id="569659816">
          <w:marLeft w:val="0"/>
          <w:marRight w:val="0"/>
          <w:marTop w:val="0"/>
          <w:marBottom w:val="0"/>
          <w:divBdr>
            <w:top w:val="none" w:sz="0" w:space="0" w:color="auto"/>
            <w:left w:val="none" w:sz="0" w:space="0" w:color="auto"/>
            <w:bottom w:val="none" w:sz="0" w:space="0" w:color="auto"/>
            <w:right w:val="none" w:sz="0" w:space="0" w:color="auto"/>
          </w:divBdr>
        </w:div>
        <w:div w:id="690034915">
          <w:marLeft w:val="0"/>
          <w:marRight w:val="0"/>
          <w:marTop w:val="0"/>
          <w:marBottom w:val="0"/>
          <w:divBdr>
            <w:top w:val="none" w:sz="0" w:space="0" w:color="auto"/>
            <w:left w:val="none" w:sz="0" w:space="0" w:color="auto"/>
            <w:bottom w:val="none" w:sz="0" w:space="0" w:color="auto"/>
            <w:right w:val="none" w:sz="0" w:space="0" w:color="auto"/>
          </w:divBdr>
        </w:div>
        <w:div w:id="1410806457">
          <w:marLeft w:val="0"/>
          <w:marRight w:val="0"/>
          <w:marTop w:val="0"/>
          <w:marBottom w:val="0"/>
          <w:divBdr>
            <w:top w:val="none" w:sz="0" w:space="0" w:color="auto"/>
            <w:left w:val="none" w:sz="0" w:space="0" w:color="auto"/>
            <w:bottom w:val="none" w:sz="0" w:space="0" w:color="auto"/>
            <w:right w:val="none" w:sz="0" w:space="0" w:color="auto"/>
          </w:divBdr>
        </w:div>
        <w:div w:id="10570143">
          <w:marLeft w:val="0"/>
          <w:marRight w:val="0"/>
          <w:marTop w:val="0"/>
          <w:marBottom w:val="0"/>
          <w:divBdr>
            <w:top w:val="none" w:sz="0" w:space="0" w:color="auto"/>
            <w:left w:val="none" w:sz="0" w:space="0" w:color="auto"/>
            <w:bottom w:val="none" w:sz="0" w:space="0" w:color="auto"/>
            <w:right w:val="none" w:sz="0" w:space="0" w:color="auto"/>
          </w:divBdr>
        </w:div>
        <w:div w:id="2136097189">
          <w:marLeft w:val="0"/>
          <w:marRight w:val="0"/>
          <w:marTop w:val="0"/>
          <w:marBottom w:val="0"/>
          <w:divBdr>
            <w:top w:val="none" w:sz="0" w:space="0" w:color="auto"/>
            <w:left w:val="none" w:sz="0" w:space="0" w:color="auto"/>
            <w:bottom w:val="none" w:sz="0" w:space="0" w:color="auto"/>
            <w:right w:val="none" w:sz="0" w:space="0" w:color="auto"/>
          </w:divBdr>
        </w:div>
        <w:div w:id="1928345442">
          <w:marLeft w:val="0"/>
          <w:marRight w:val="0"/>
          <w:marTop w:val="0"/>
          <w:marBottom w:val="0"/>
          <w:divBdr>
            <w:top w:val="none" w:sz="0" w:space="0" w:color="auto"/>
            <w:left w:val="none" w:sz="0" w:space="0" w:color="auto"/>
            <w:bottom w:val="none" w:sz="0" w:space="0" w:color="auto"/>
            <w:right w:val="none" w:sz="0" w:space="0" w:color="auto"/>
          </w:divBdr>
        </w:div>
        <w:div w:id="117568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3095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2</cp:revision>
  <dcterms:created xsi:type="dcterms:W3CDTF">2018-01-26T14:34:00Z</dcterms:created>
  <dcterms:modified xsi:type="dcterms:W3CDTF">2018-01-26T14:34:00Z</dcterms:modified>
</cp:coreProperties>
</file>