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615E4F">
            <w:pPr>
              <w:jc w:val="center"/>
              <w:rPr>
                <w:b/>
                <w:color w:val="000000" w:themeColor="text1"/>
              </w:rPr>
            </w:pPr>
            <w:r w:rsidRPr="004A72A1">
              <w:rPr>
                <w:b/>
                <w:color w:val="000000" w:themeColor="text1"/>
              </w:rPr>
              <w:t>N°</w:t>
            </w:r>
            <w:r w:rsidR="00367ED7">
              <w:rPr>
                <w:b/>
                <w:color w:val="000000" w:themeColor="text1"/>
              </w:rPr>
              <w:t>00</w:t>
            </w:r>
            <w:r w:rsidR="00615E4F">
              <w:rPr>
                <w:b/>
                <w:color w:val="000000" w:themeColor="text1"/>
              </w:rPr>
              <w:t>5</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615E4F" w:rsidP="0070274F">
            <w:pPr>
              <w:jc w:val="center"/>
              <w:rPr>
                <w:b/>
                <w:color w:val="000000" w:themeColor="text1"/>
              </w:rPr>
            </w:pPr>
            <w:r>
              <w:rPr>
                <w:b/>
                <w:color w:val="000000" w:themeColor="text1"/>
              </w:rPr>
              <w:t>IMPOSITIVA</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6274BA" w:rsidRDefault="006274BA" w:rsidP="00ED2700">
            <w:pPr>
              <w:jc w:val="center"/>
              <w:rPr>
                <w:b/>
                <w:color w:val="000000" w:themeColor="text1"/>
              </w:rPr>
            </w:pPr>
            <w:r w:rsidRPr="006274BA">
              <w:rPr>
                <w:b/>
                <w:bCs/>
                <w:color w:val="000000"/>
                <w:szCs w:val="16"/>
              </w:rPr>
              <w:t>REFORMA TRIBUTARIA Y REVALÚO</w:t>
            </w:r>
          </w:p>
        </w:tc>
      </w:tr>
      <w:tr w:rsidR="00A56BF1" w:rsidRPr="004A72A1" w:rsidTr="00A56BF1">
        <w:trPr>
          <w:trHeight w:val="578"/>
          <w:jc w:val="center"/>
        </w:trPr>
        <w:tc>
          <w:tcPr>
            <w:tcW w:w="6612" w:type="dxa"/>
            <w:gridSpan w:val="3"/>
          </w:tcPr>
          <w:p w:rsidR="00722CBA" w:rsidRPr="004A72A1" w:rsidRDefault="00A56BF1" w:rsidP="003F75DC">
            <w:pPr>
              <w:jc w:val="center"/>
              <w:rPr>
                <w:b/>
                <w:color w:val="000000" w:themeColor="text1"/>
              </w:rPr>
            </w:pPr>
            <w:r w:rsidRPr="004A72A1">
              <w:rPr>
                <w:b/>
                <w:color w:val="000000" w:themeColor="text1"/>
              </w:rPr>
              <w:t>Norma</w:t>
            </w:r>
          </w:p>
          <w:p w:rsidR="00A56BF1" w:rsidRPr="006274BA" w:rsidRDefault="006274BA" w:rsidP="00075B08">
            <w:pPr>
              <w:jc w:val="center"/>
              <w:rPr>
                <w:b/>
                <w:color w:val="000000" w:themeColor="text1"/>
              </w:rPr>
            </w:pPr>
            <w:r w:rsidRPr="006274BA">
              <w:rPr>
                <w:b/>
                <w:color w:val="000000" w:themeColor="text1"/>
              </w:rPr>
              <w:t>LEY 27430</w:t>
            </w:r>
          </w:p>
        </w:tc>
        <w:tc>
          <w:tcPr>
            <w:tcW w:w="2305" w:type="dxa"/>
          </w:tcPr>
          <w:p w:rsidR="00A56BF1" w:rsidRPr="004A72A1" w:rsidRDefault="00A56BF1" w:rsidP="003F75DC">
            <w:pPr>
              <w:jc w:val="center"/>
              <w:rPr>
                <w:b/>
                <w:color w:val="000000" w:themeColor="text1"/>
              </w:rPr>
            </w:pPr>
            <w:r w:rsidRPr="004A72A1">
              <w:rPr>
                <w:b/>
                <w:color w:val="000000" w:themeColor="text1"/>
              </w:rPr>
              <w:t>Publicación</w:t>
            </w:r>
          </w:p>
          <w:p w:rsidR="00A56BF1" w:rsidRPr="004A72A1" w:rsidRDefault="006274BA" w:rsidP="003F75DC">
            <w:pPr>
              <w:jc w:val="center"/>
              <w:rPr>
                <w:b/>
                <w:color w:val="000000" w:themeColor="text1"/>
              </w:rPr>
            </w:pPr>
            <w:r>
              <w:rPr>
                <w:b/>
                <w:color w:val="000000" w:themeColor="text1"/>
              </w:rPr>
              <w:t>B. O.</w:t>
            </w: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075B08" w:rsidP="00615E4F">
            <w:pPr>
              <w:jc w:val="center"/>
              <w:rPr>
                <w:b/>
                <w:color w:val="000000" w:themeColor="text1"/>
              </w:rPr>
            </w:pPr>
            <w:r>
              <w:rPr>
                <w:b/>
                <w:color w:val="000000" w:themeColor="text1"/>
              </w:rPr>
              <w:t>1</w:t>
            </w:r>
            <w:r w:rsidR="00615E4F">
              <w:rPr>
                <w:b/>
                <w:color w:val="000000" w:themeColor="text1"/>
              </w:rPr>
              <w:t>1</w:t>
            </w:r>
            <w:r w:rsidR="00A56BF1" w:rsidRPr="004A72A1">
              <w:rPr>
                <w:b/>
                <w:color w:val="000000" w:themeColor="text1"/>
              </w:rPr>
              <w:t>/</w:t>
            </w:r>
            <w:r w:rsidR="00EE63AB">
              <w:rPr>
                <w:b/>
                <w:color w:val="000000" w:themeColor="text1"/>
              </w:rPr>
              <w:t>0</w:t>
            </w:r>
            <w:r w:rsidR="00573AE5" w:rsidRPr="004A72A1">
              <w:rPr>
                <w:b/>
                <w:color w:val="000000" w:themeColor="text1"/>
              </w:rPr>
              <w:t>1</w:t>
            </w:r>
            <w:r w:rsidR="00A56BF1" w:rsidRPr="004A72A1">
              <w:rPr>
                <w:b/>
                <w:color w:val="000000" w:themeColor="text1"/>
              </w:rPr>
              <w:t>/201</w:t>
            </w:r>
            <w:r w:rsidR="00EE63AB">
              <w:rPr>
                <w:b/>
                <w:color w:val="000000" w:themeColor="text1"/>
              </w:rPr>
              <w:t>8</w:t>
            </w:r>
          </w:p>
        </w:tc>
      </w:tr>
    </w:tbl>
    <w:p w:rsidR="002F4542" w:rsidRPr="002F4542" w:rsidRDefault="002F4542" w:rsidP="002F4542">
      <w:pPr>
        <w:jc w:val="center"/>
        <w:rPr>
          <w:b/>
          <w:sz w:val="24"/>
          <w:szCs w:val="24"/>
          <w:u w:val="single"/>
        </w:rPr>
      </w:pPr>
    </w:p>
    <w:p w:rsidR="00615E4F" w:rsidRPr="006274BA" w:rsidRDefault="00615E4F" w:rsidP="00615E4F">
      <w:pPr>
        <w:pStyle w:val="lineanuevasinborde"/>
        <w:spacing w:before="160" w:beforeAutospacing="0" w:after="200" w:afterAutospacing="0"/>
        <w:ind w:left="84" w:right="84"/>
        <w:rPr>
          <w:color w:val="000000"/>
          <w:sz w:val="18"/>
          <w:szCs w:val="18"/>
        </w:rPr>
      </w:pPr>
      <w:r w:rsidRPr="006274BA">
        <w:rPr>
          <w:rStyle w:val="sumarionovedades"/>
          <w:i/>
          <w:iCs/>
          <w:color w:val="000000"/>
          <w:sz w:val="18"/>
          <w:szCs w:val="18"/>
        </w:rPr>
        <w:t>Se aprueba la amplia reforma tributaria que incluye también el revalúo impositivo. Señalamos las principales modificaciones impositivas que se efectúan en cada impuesto.</w:t>
      </w:r>
      <w:r w:rsidRPr="006274BA">
        <w:rPr>
          <w:i/>
          <w:iCs/>
          <w:color w:val="000000"/>
          <w:sz w:val="18"/>
          <w:szCs w:val="18"/>
        </w:rPr>
        <w:br/>
      </w:r>
      <w:r w:rsidRPr="006274BA">
        <w:rPr>
          <w:i/>
          <w:iCs/>
          <w:color w:val="000000"/>
          <w:sz w:val="18"/>
          <w:szCs w:val="18"/>
        </w:rPr>
        <w:br/>
      </w:r>
      <w:r w:rsidRPr="006274BA">
        <w:rPr>
          <w:rStyle w:val="negritanovedades"/>
          <w:b/>
          <w:bCs/>
          <w:color w:val="000000"/>
          <w:sz w:val="18"/>
          <w:szCs w:val="18"/>
        </w:rPr>
        <w:t>Impuesto a las</w:t>
      </w:r>
      <w:r w:rsidRPr="006274BA">
        <w:rPr>
          <w:rStyle w:val="apple-converted-space"/>
          <w:b/>
          <w:bCs/>
          <w:color w:val="000000"/>
          <w:sz w:val="18"/>
          <w:szCs w:val="18"/>
        </w:rPr>
        <w:t> </w:t>
      </w:r>
      <w:r w:rsidRPr="006274BA">
        <w:rPr>
          <w:rStyle w:val="negritanovedades"/>
          <w:b/>
          <w:bCs/>
          <w:color w:val="000000"/>
          <w:sz w:val="18"/>
          <w:szCs w:val="18"/>
        </w:rPr>
        <w:t>ganancias</w:t>
      </w:r>
      <w:r w:rsidRPr="006274BA">
        <w:rPr>
          <w:i/>
          <w:iCs/>
          <w:color w:val="000000"/>
          <w:sz w:val="18"/>
          <w:szCs w:val="18"/>
        </w:rPr>
        <w:br/>
      </w:r>
      <w:r w:rsidRPr="006274BA">
        <w:rPr>
          <w:rStyle w:val="subrayadocursivanovedades"/>
          <w:i/>
          <w:iCs/>
          <w:color w:val="000000"/>
          <w:sz w:val="18"/>
          <w:szCs w:val="18"/>
          <w:u w:val="single"/>
        </w:rPr>
        <w:t>Nuevas tasas</w:t>
      </w:r>
      <w:r w:rsidRPr="006274BA">
        <w:rPr>
          <w:i/>
          <w:iCs/>
          <w:color w:val="000000"/>
          <w:sz w:val="18"/>
          <w:szCs w:val="18"/>
        </w:rPr>
        <w:br/>
      </w:r>
      <w:r w:rsidRPr="006274BA">
        <w:rPr>
          <w:rStyle w:val="sumarionovedades"/>
          <w:i/>
          <w:iCs/>
          <w:color w:val="000000"/>
          <w:sz w:val="18"/>
          <w:szCs w:val="18"/>
        </w:rPr>
        <w:t>Se establece que la tasa del impuesto a las ganancias para las sociedades de capital -incluidas las SAU</w:t>
      </w:r>
      <w:r w:rsidRPr="006274BA">
        <w:rPr>
          <w:rStyle w:val="apple-converted-space"/>
          <w:i/>
          <w:iCs/>
          <w:color w:val="000000"/>
          <w:sz w:val="18"/>
          <w:szCs w:val="18"/>
        </w:rPr>
        <w:t> </w:t>
      </w:r>
      <w:r w:rsidRPr="006274BA">
        <w:rPr>
          <w:rStyle w:val="sumarionovedades"/>
          <w:i/>
          <w:iCs/>
          <w:color w:val="000000"/>
          <w:sz w:val="18"/>
          <w:szCs w:val="18"/>
        </w:rPr>
        <w:t>y las</w:t>
      </w:r>
      <w:r w:rsidRPr="006274BA">
        <w:rPr>
          <w:rStyle w:val="apple-converted-space"/>
          <w:i/>
          <w:iCs/>
          <w:color w:val="000000"/>
          <w:sz w:val="18"/>
          <w:szCs w:val="18"/>
        </w:rPr>
        <w:t> </w:t>
      </w:r>
      <w:r w:rsidRPr="006274BA">
        <w:rPr>
          <w:rStyle w:val="sumarionovedades"/>
          <w:i/>
          <w:iCs/>
          <w:color w:val="000000"/>
          <w:sz w:val="18"/>
          <w:szCs w:val="18"/>
        </w:rPr>
        <w:t>SAS- y los establecimientos permanentes será del 30% para los ejercicios que se inicien a partir del 1/1/2018 hasta el 31/12/2019,</w:t>
      </w:r>
      <w:r w:rsidRPr="006274BA">
        <w:rPr>
          <w:rStyle w:val="apple-converted-space"/>
          <w:i/>
          <w:iCs/>
          <w:color w:val="000000"/>
          <w:sz w:val="18"/>
          <w:szCs w:val="18"/>
        </w:rPr>
        <w:t> </w:t>
      </w:r>
      <w:r w:rsidRPr="006274BA">
        <w:rPr>
          <w:rStyle w:val="sumarionovedades"/>
          <w:i/>
          <w:iCs/>
          <w:color w:val="000000"/>
          <w:sz w:val="18"/>
          <w:szCs w:val="18"/>
        </w:rPr>
        <w:t>y se reducirá al 25% para los ejercicios posteriores. También se gravan los dividendos que distribuyan los citados sujetos con una alícuota del 7% o del 13% para los períodos citados,</w:t>
      </w:r>
      <w:r w:rsidRPr="006274BA">
        <w:rPr>
          <w:rStyle w:val="apple-converted-space"/>
          <w:i/>
          <w:iCs/>
          <w:color w:val="000000"/>
          <w:sz w:val="18"/>
          <w:szCs w:val="18"/>
        </w:rPr>
        <w:t> </w:t>
      </w:r>
      <w:r w:rsidRPr="006274BA">
        <w:rPr>
          <w:rStyle w:val="sumarionovedades"/>
          <w:i/>
          <w:iCs/>
          <w:color w:val="000000"/>
          <w:sz w:val="18"/>
          <w:szCs w:val="18"/>
        </w:rPr>
        <w:t>respectivamente.</w:t>
      </w:r>
      <w:r w:rsidRPr="006274BA">
        <w:rPr>
          <w:i/>
          <w:iCs/>
          <w:color w:val="000000"/>
          <w:sz w:val="18"/>
          <w:szCs w:val="18"/>
        </w:rPr>
        <w:br/>
      </w:r>
      <w:r w:rsidRPr="006274BA">
        <w:rPr>
          <w:rStyle w:val="subrayadocursivanovedades"/>
          <w:i/>
          <w:iCs/>
          <w:color w:val="000000"/>
          <w:sz w:val="18"/>
          <w:szCs w:val="18"/>
          <w:u w:val="single"/>
        </w:rPr>
        <w:t>Deducción especial. Incremento para autónomos</w:t>
      </w:r>
      <w:r w:rsidRPr="006274BA">
        <w:rPr>
          <w:i/>
          <w:iCs/>
          <w:color w:val="000000"/>
          <w:sz w:val="18"/>
          <w:szCs w:val="18"/>
        </w:rPr>
        <w:br/>
      </w:r>
      <w:r w:rsidRPr="006274BA">
        <w:rPr>
          <w:rStyle w:val="sumarionovedades"/>
          <w:i/>
          <w:iCs/>
          <w:color w:val="000000"/>
          <w:sz w:val="18"/>
          <w:szCs w:val="18"/>
        </w:rPr>
        <w:t>Se incrementa al doble la deducción especial para los sujetos autónomos que desarrollen una actividad independiente.</w:t>
      </w:r>
      <w:r w:rsidRPr="006274BA">
        <w:rPr>
          <w:i/>
          <w:iCs/>
          <w:color w:val="000000"/>
          <w:sz w:val="18"/>
          <w:szCs w:val="18"/>
        </w:rPr>
        <w:br/>
      </w:r>
      <w:r w:rsidRPr="006274BA">
        <w:rPr>
          <w:rStyle w:val="subrayadocursivanovedades"/>
          <w:i/>
          <w:iCs/>
          <w:color w:val="000000"/>
          <w:sz w:val="18"/>
          <w:szCs w:val="18"/>
          <w:u w:val="single"/>
        </w:rPr>
        <w:t>Precios de transferencia</w:t>
      </w:r>
      <w:r w:rsidRPr="006274BA">
        <w:rPr>
          <w:i/>
          <w:iCs/>
          <w:color w:val="000000"/>
          <w:sz w:val="18"/>
          <w:szCs w:val="18"/>
        </w:rPr>
        <w:br/>
      </w:r>
      <w:r w:rsidRPr="006274BA">
        <w:rPr>
          <w:rStyle w:val="sumarionovedades"/>
          <w:i/>
          <w:iCs/>
          <w:color w:val="000000"/>
          <w:sz w:val="18"/>
          <w:szCs w:val="18"/>
        </w:rPr>
        <w:t>En materia de precios de transferencia,</w:t>
      </w:r>
      <w:r w:rsidRPr="006274BA">
        <w:rPr>
          <w:rStyle w:val="apple-converted-space"/>
          <w:i/>
          <w:iCs/>
          <w:color w:val="000000"/>
          <w:sz w:val="18"/>
          <w:szCs w:val="18"/>
        </w:rPr>
        <w:t> </w:t>
      </w:r>
      <w:r w:rsidRPr="006274BA">
        <w:rPr>
          <w:rStyle w:val="sumarionovedades"/>
          <w:i/>
          <w:iCs/>
          <w:color w:val="000000"/>
          <w:sz w:val="18"/>
          <w:szCs w:val="18"/>
        </w:rPr>
        <w:t>se define qué se entiende por establecimiento permanente, la atribución de sus ingresos,</w:t>
      </w:r>
      <w:r w:rsidRPr="006274BA">
        <w:rPr>
          <w:rStyle w:val="apple-converted-space"/>
          <w:i/>
          <w:iCs/>
          <w:color w:val="000000"/>
          <w:sz w:val="18"/>
          <w:szCs w:val="18"/>
        </w:rPr>
        <w:t> </w:t>
      </w:r>
      <w:r w:rsidRPr="006274BA">
        <w:rPr>
          <w:rStyle w:val="sumarionovedades"/>
          <w:i/>
          <w:iCs/>
          <w:color w:val="000000"/>
          <w:sz w:val="18"/>
          <w:szCs w:val="18"/>
        </w:rPr>
        <w:t>y se establece el control de importaciones y exportaciones de cualquier mercadería con intervención de un intermediario internacional.</w:t>
      </w:r>
      <w:r w:rsidRPr="006274BA">
        <w:rPr>
          <w:i/>
          <w:iCs/>
          <w:color w:val="000000"/>
          <w:sz w:val="18"/>
          <w:szCs w:val="18"/>
        </w:rPr>
        <w:br/>
      </w:r>
      <w:r w:rsidRPr="006274BA">
        <w:rPr>
          <w:rStyle w:val="subrayadocursivanovedades"/>
          <w:i/>
          <w:iCs/>
          <w:color w:val="000000"/>
          <w:sz w:val="18"/>
          <w:szCs w:val="18"/>
          <w:u w:val="single"/>
        </w:rPr>
        <w:t>Impuesto de igualación</w:t>
      </w:r>
      <w:r w:rsidRPr="006274BA">
        <w:rPr>
          <w:i/>
          <w:iCs/>
          <w:color w:val="000000"/>
          <w:sz w:val="18"/>
          <w:szCs w:val="18"/>
        </w:rPr>
        <w:br/>
      </w:r>
      <w:r w:rsidRPr="006274BA">
        <w:rPr>
          <w:rStyle w:val="sumarionovedades"/>
          <w:i/>
          <w:iCs/>
          <w:color w:val="000000"/>
          <w:sz w:val="18"/>
          <w:szCs w:val="18"/>
        </w:rPr>
        <w:t>Se deja sin efecto el impuesto de igualación para las nuevas utilidades que se generen a partir de las presentes modificaciones</w:t>
      </w:r>
      <w:r w:rsidRPr="006274BA">
        <w:rPr>
          <w:rStyle w:val="apple-converted-space"/>
          <w:i/>
          <w:iCs/>
          <w:color w:val="000000"/>
          <w:sz w:val="18"/>
          <w:szCs w:val="18"/>
        </w:rPr>
        <w:t> </w:t>
      </w:r>
      <w:r w:rsidRPr="006274BA">
        <w:rPr>
          <w:rStyle w:val="sumarionovedades"/>
          <w:i/>
          <w:iCs/>
          <w:color w:val="000000"/>
          <w:sz w:val="18"/>
          <w:szCs w:val="18"/>
        </w:rPr>
        <w:t>-</w:t>
      </w:r>
      <w:proofErr w:type="gramStart"/>
      <w:r w:rsidRPr="006274BA">
        <w:rPr>
          <w:rStyle w:val="sumarionovedades"/>
          <w:i/>
          <w:iCs/>
          <w:color w:val="000000"/>
          <w:sz w:val="18"/>
          <w:szCs w:val="18"/>
        </w:rPr>
        <w:t>establecido</w:t>
      </w:r>
      <w:proofErr w:type="gramEnd"/>
      <w:r w:rsidRPr="006274BA">
        <w:rPr>
          <w:rStyle w:val="apple-converted-space"/>
          <w:i/>
          <w:iCs/>
          <w:color w:val="000000"/>
          <w:sz w:val="18"/>
          <w:szCs w:val="18"/>
        </w:rPr>
        <w:t> </w:t>
      </w:r>
      <w:r w:rsidRPr="006274BA">
        <w:rPr>
          <w:rStyle w:val="sumarionovedades"/>
          <w:i/>
          <w:iCs/>
          <w:color w:val="000000"/>
          <w:sz w:val="18"/>
          <w:szCs w:val="18"/>
        </w:rPr>
        <w:t>por el art. 69.1 de la ley del gravamen-.</w:t>
      </w:r>
      <w:r w:rsidRPr="006274BA">
        <w:rPr>
          <w:i/>
          <w:iCs/>
          <w:color w:val="000000"/>
          <w:sz w:val="18"/>
          <w:szCs w:val="18"/>
        </w:rPr>
        <w:br/>
      </w:r>
      <w:r w:rsidRPr="006274BA">
        <w:rPr>
          <w:rStyle w:val="subrayadocursivanovedades"/>
          <w:i/>
          <w:iCs/>
          <w:color w:val="000000"/>
          <w:sz w:val="18"/>
          <w:szCs w:val="18"/>
          <w:u w:val="single"/>
        </w:rPr>
        <w:t>Inmuebles:</w:t>
      </w:r>
      <w:r w:rsidRPr="006274BA">
        <w:rPr>
          <w:i/>
          <w:iCs/>
          <w:color w:val="000000"/>
          <w:sz w:val="18"/>
          <w:szCs w:val="18"/>
        </w:rPr>
        <w:br/>
      </w:r>
      <w:r w:rsidRPr="006274BA">
        <w:rPr>
          <w:rStyle w:val="sumarionovedades"/>
          <w:i/>
          <w:iCs/>
          <w:color w:val="000000"/>
          <w:sz w:val="18"/>
          <w:szCs w:val="18"/>
        </w:rPr>
        <w:t>Se establece un impuesto del 15% aplicable al resultado obtenido por la venta de inmuebles por parte de personas humanas,</w:t>
      </w:r>
      <w:r w:rsidRPr="006274BA">
        <w:rPr>
          <w:rStyle w:val="apple-converted-space"/>
          <w:i/>
          <w:iCs/>
          <w:color w:val="000000"/>
          <w:sz w:val="18"/>
          <w:szCs w:val="18"/>
        </w:rPr>
        <w:t> </w:t>
      </w:r>
      <w:r w:rsidRPr="006274BA">
        <w:rPr>
          <w:rStyle w:val="sumarionovedades"/>
          <w:i/>
          <w:iCs/>
          <w:color w:val="000000"/>
          <w:sz w:val="18"/>
          <w:szCs w:val="18"/>
        </w:rPr>
        <w:t>que reemplazará el impuesto a la transferencia de inmuebles para aquellos inmuebles enajenados que se hubieran adquirido a partir del 1/1/2018.</w:t>
      </w:r>
      <w:r w:rsidRPr="006274BA">
        <w:rPr>
          <w:i/>
          <w:iCs/>
          <w:color w:val="000000"/>
          <w:sz w:val="18"/>
          <w:szCs w:val="18"/>
        </w:rPr>
        <w:br/>
      </w:r>
      <w:r w:rsidRPr="006274BA">
        <w:rPr>
          <w:rStyle w:val="subrayadocursivanovedades"/>
          <w:i/>
          <w:iCs/>
          <w:color w:val="000000"/>
          <w:sz w:val="18"/>
          <w:szCs w:val="18"/>
          <w:u w:val="single"/>
        </w:rPr>
        <w:t>Colocaciones financieras:</w:t>
      </w:r>
      <w:r w:rsidRPr="006274BA">
        <w:rPr>
          <w:i/>
          <w:iCs/>
          <w:color w:val="000000"/>
          <w:sz w:val="18"/>
          <w:szCs w:val="18"/>
        </w:rPr>
        <w:br/>
      </w:r>
      <w:r w:rsidRPr="006274BA">
        <w:rPr>
          <w:rStyle w:val="sumarionovedades"/>
          <w:i/>
          <w:iCs/>
          <w:color w:val="000000"/>
          <w:sz w:val="18"/>
          <w:szCs w:val="18"/>
        </w:rPr>
        <w:t>Se amplía el objeto del impuesto para las rentas de segunda categoría,</w:t>
      </w:r>
      <w:r w:rsidRPr="006274BA">
        <w:rPr>
          <w:rStyle w:val="apple-converted-space"/>
          <w:i/>
          <w:iCs/>
          <w:color w:val="000000"/>
          <w:sz w:val="18"/>
          <w:szCs w:val="18"/>
        </w:rPr>
        <w:t> </w:t>
      </w:r>
      <w:r w:rsidRPr="006274BA">
        <w:rPr>
          <w:rStyle w:val="sumarionovedades"/>
          <w:i/>
          <w:iCs/>
          <w:color w:val="000000"/>
          <w:sz w:val="18"/>
          <w:szCs w:val="18"/>
        </w:rPr>
        <w:t>gravándose,</w:t>
      </w:r>
      <w:r w:rsidRPr="006274BA">
        <w:rPr>
          <w:rStyle w:val="apple-converted-space"/>
          <w:i/>
          <w:iCs/>
          <w:color w:val="000000"/>
          <w:sz w:val="18"/>
          <w:szCs w:val="18"/>
        </w:rPr>
        <w:t> </w:t>
      </w:r>
      <w:r w:rsidRPr="006274BA">
        <w:rPr>
          <w:rStyle w:val="sumarionovedades"/>
          <w:i/>
          <w:iCs/>
          <w:color w:val="000000"/>
          <w:sz w:val="18"/>
          <w:szCs w:val="18"/>
        </w:rPr>
        <w:t>entre otras,</w:t>
      </w:r>
      <w:r w:rsidRPr="006274BA">
        <w:rPr>
          <w:rStyle w:val="apple-converted-space"/>
          <w:i/>
          <w:iCs/>
          <w:color w:val="000000"/>
          <w:sz w:val="18"/>
          <w:szCs w:val="18"/>
        </w:rPr>
        <w:t> </w:t>
      </w:r>
      <w:r w:rsidRPr="006274BA">
        <w:rPr>
          <w:rStyle w:val="sumarionovedades"/>
          <w:i/>
          <w:iCs/>
          <w:color w:val="000000"/>
          <w:sz w:val="18"/>
          <w:szCs w:val="18"/>
        </w:rPr>
        <w:t>las monedas digitales,</w:t>
      </w:r>
      <w:r w:rsidRPr="006274BA">
        <w:rPr>
          <w:rStyle w:val="apple-converted-space"/>
          <w:i/>
          <w:iCs/>
          <w:color w:val="000000"/>
          <w:sz w:val="18"/>
          <w:szCs w:val="18"/>
        </w:rPr>
        <w:t> </w:t>
      </w:r>
      <w:r w:rsidRPr="006274BA">
        <w:rPr>
          <w:rStyle w:val="sumarionovedades"/>
          <w:i/>
          <w:iCs/>
          <w:color w:val="000000"/>
          <w:sz w:val="18"/>
          <w:szCs w:val="18"/>
        </w:rPr>
        <w:t>las</w:t>
      </w:r>
      <w:r w:rsidRPr="006274BA">
        <w:rPr>
          <w:rStyle w:val="apple-converted-space"/>
          <w:i/>
          <w:iCs/>
          <w:color w:val="000000"/>
          <w:sz w:val="18"/>
          <w:szCs w:val="18"/>
        </w:rPr>
        <w:t> </w:t>
      </w:r>
      <w:r w:rsidRPr="006274BA">
        <w:rPr>
          <w:rStyle w:val="sumarionovedades"/>
          <w:i/>
          <w:iCs/>
          <w:color w:val="000000"/>
          <w:sz w:val="18"/>
          <w:szCs w:val="18"/>
        </w:rPr>
        <w:t>cesiones de derechos sobre fideicomisos y contratos similares,</w:t>
      </w:r>
      <w:r w:rsidRPr="006274BA">
        <w:rPr>
          <w:rStyle w:val="apple-converted-space"/>
          <w:i/>
          <w:iCs/>
          <w:color w:val="000000"/>
          <w:sz w:val="18"/>
          <w:szCs w:val="18"/>
        </w:rPr>
        <w:t> </w:t>
      </w:r>
      <w:r w:rsidRPr="006274BA">
        <w:rPr>
          <w:rStyle w:val="sumarionovedades"/>
          <w:i/>
          <w:iCs/>
          <w:color w:val="000000"/>
          <w:sz w:val="18"/>
          <w:szCs w:val="18"/>
        </w:rPr>
        <w:t>y se establece un impuesto cedular sobre los rendimientos de capital,</w:t>
      </w:r>
      <w:r w:rsidRPr="006274BA">
        <w:rPr>
          <w:rStyle w:val="apple-converted-space"/>
          <w:i/>
          <w:iCs/>
          <w:color w:val="000000"/>
          <w:sz w:val="18"/>
          <w:szCs w:val="18"/>
        </w:rPr>
        <w:t> </w:t>
      </w:r>
      <w:r w:rsidRPr="006274BA">
        <w:rPr>
          <w:rStyle w:val="sumarionovedades"/>
          <w:i/>
          <w:iCs/>
          <w:color w:val="000000"/>
          <w:sz w:val="18"/>
          <w:szCs w:val="18"/>
        </w:rPr>
        <w:t>que será del 5% para colocaciones sin cláusula de ajuste y del 15% para colocaciones con cláusula de ajuste o efectuadas en moneda extranjera.</w:t>
      </w:r>
      <w:r w:rsidRPr="006274BA">
        <w:rPr>
          <w:rStyle w:val="apple-converted-space"/>
          <w:i/>
          <w:iCs/>
          <w:color w:val="000000"/>
          <w:sz w:val="18"/>
          <w:szCs w:val="18"/>
        </w:rPr>
        <w:t> </w:t>
      </w:r>
      <w:r w:rsidRPr="006274BA">
        <w:rPr>
          <w:i/>
          <w:iCs/>
          <w:color w:val="000000"/>
          <w:sz w:val="18"/>
          <w:szCs w:val="18"/>
        </w:rPr>
        <w:br/>
      </w:r>
      <w:r w:rsidRPr="006274BA">
        <w:rPr>
          <w:rStyle w:val="subrayadocursivanovedades"/>
          <w:i/>
          <w:iCs/>
          <w:color w:val="000000"/>
          <w:sz w:val="18"/>
          <w:szCs w:val="18"/>
          <w:u w:val="single"/>
        </w:rPr>
        <w:t>Actualización:</w:t>
      </w:r>
      <w:r w:rsidRPr="006274BA">
        <w:rPr>
          <w:i/>
          <w:iCs/>
          <w:color w:val="000000"/>
          <w:sz w:val="18"/>
          <w:szCs w:val="18"/>
        </w:rPr>
        <w:br/>
      </w:r>
      <w:r w:rsidRPr="006274BA">
        <w:rPr>
          <w:rStyle w:val="sumarionovedades"/>
          <w:i/>
          <w:iCs/>
          <w:color w:val="000000"/>
          <w:sz w:val="18"/>
          <w:szCs w:val="18"/>
        </w:rPr>
        <w:t>Se establece un mecanismo de actualización del costo para bienes adquiridos o inversiones efectuadas en los ejercicios fiscales que se inicien a partir del</w:t>
      </w:r>
      <w:r w:rsidRPr="006274BA">
        <w:rPr>
          <w:rStyle w:val="apple-converted-space"/>
          <w:i/>
          <w:iCs/>
          <w:color w:val="000000"/>
          <w:sz w:val="18"/>
          <w:szCs w:val="18"/>
        </w:rPr>
        <w:t> </w:t>
      </w:r>
      <w:r w:rsidRPr="006274BA">
        <w:rPr>
          <w:rStyle w:val="sumarionovedades"/>
          <w:i/>
          <w:iCs/>
          <w:color w:val="000000"/>
          <w:sz w:val="18"/>
          <w:szCs w:val="18"/>
        </w:rPr>
        <w:t>1 de enero de 2018. El ajuste se realizará</w:t>
      </w:r>
      <w:r w:rsidRPr="006274BA">
        <w:rPr>
          <w:rStyle w:val="apple-converted-space"/>
          <w:i/>
          <w:iCs/>
          <w:color w:val="000000"/>
          <w:sz w:val="18"/>
          <w:szCs w:val="18"/>
        </w:rPr>
        <w:t> </w:t>
      </w:r>
      <w:r w:rsidRPr="006274BA">
        <w:rPr>
          <w:rStyle w:val="sumarionovedades"/>
          <w:i/>
          <w:iCs/>
          <w:color w:val="000000"/>
          <w:sz w:val="18"/>
          <w:szCs w:val="18"/>
        </w:rPr>
        <w:t>sobre la</w:t>
      </w:r>
      <w:r w:rsidRPr="006274BA">
        <w:rPr>
          <w:rStyle w:val="apple-converted-space"/>
          <w:i/>
          <w:iCs/>
          <w:color w:val="000000"/>
          <w:sz w:val="18"/>
          <w:szCs w:val="18"/>
        </w:rPr>
        <w:t> </w:t>
      </w:r>
      <w:r w:rsidRPr="006274BA">
        <w:rPr>
          <w:rStyle w:val="sumarionovedades"/>
          <w:i/>
          <w:iCs/>
          <w:color w:val="000000"/>
          <w:sz w:val="18"/>
          <w:szCs w:val="18"/>
        </w:rPr>
        <w:t>base de las variaciones porcentuales del</w:t>
      </w:r>
      <w:r w:rsidRPr="006274BA">
        <w:rPr>
          <w:rStyle w:val="apple-converted-space"/>
          <w:i/>
          <w:iCs/>
          <w:color w:val="000000"/>
          <w:sz w:val="18"/>
          <w:szCs w:val="18"/>
        </w:rPr>
        <w:t> </w:t>
      </w:r>
      <w:r w:rsidRPr="006274BA">
        <w:rPr>
          <w:rStyle w:val="sumarionovedades"/>
          <w:i/>
          <w:iCs/>
          <w:color w:val="000000"/>
          <w:sz w:val="18"/>
          <w:szCs w:val="18"/>
        </w:rPr>
        <w:t>Índice</w:t>
      </w:r>
      <w:r w:rsidRPr="006274BA">
        <w:rPr>
          <w:rStyle w:val="apple-converted-space"/>
          <w:i/>
          <w:iCs/>
          <w:color w:val="000000"/>
          <w:sz w:val="18"/>
          <w:szCs w:val="18"/>
        </w:rPr>
        <w:t> </w:t>
      </w:r>
      <w:r w:rsidRPr="006274BA">
        <w:rPr>
          <w:rStyle w:val="sumarionovedades"/>
          <w:i/>
          <w:iCs/>
          <w:color w:val="000000"/>
          <w:sz w:val="18"/>
          <w:szCs w:val="18"/>
        </w:rPr>
        <w:t>de Precios Internos al por Mayor (IPIM) que suministre el INDEC.</w:t>
      </w:r>
      <w:r w:rsidRPr="006274BA">
        <w:rPr>
          <w:i/>
          <w:iCs/>
          <w:color w:val="000000"/>
          <w:sz w:val="18"/>
          <w:szCs w:val="18"/>
        </w:rPr>
        <w:br/>
      </w:r>
      <w:r w:rsidRPr="006274BA">
        <w:rPr>
          <w:i/>
          <w:iCs/>
          <w:color w:val="000000"/>
          <w:sz w:val="18"/>
          <w:szCs w:val="18"/>
        </w:rPr>
        <w:br/>
      </w:r>
      <w:r w:rsidRPr="006274BA">
        <w:rPr>
          <w:rStyle w:val="negritanovedades"/>
          <w:b/>
          <w:bCs/>
          <w:color w:val="000000"/>
          <w:sz w:val="18"/>
          <w:szCs w:val="18"/>
        </w:rPr>
        <w:t>Valor agregado</w:t>
      </w:r>
      <w:r w:rsidRPr="006274BA">
        <w:rPr>
          <w:i/>
          <w:iCs/>
          <w:color w:val="000000"/>
          <w:sz w:val="18"/>
          <w:szCs w:val="18"/>
        </w:rPr>
        <w:br/>
      </w:r>
      <w:r w:rsidRPr="006274BA">
        <w:rPr>
          <w:rStyle w:val="subrayadocursivanovedades"/>
          <w:i/>
          <w:iCs/>
          <w:color w:val="000000"/>
          <w:sz w:val="18"/>
          <w:szCs w:val="18"/>
          <w:u w:val="single"/>
        </w:rPr>
        <w:t>Servicios digitales:</w:t>
      </w:r>
      <w:r w:rsidRPr="006274BA">
        <w:rPr>
          <w:i/>
          <w:iCs/>
          <w:color w:val="000000"/>
          <w:sz w:val="18"/>
          <w:szCs w:val="18"/>
        </w:rPr>
        <w:br/>
      </w:r>
      <w:r w:rsidRPr="006274BA">
        <w:rPr>
          <w:rStyle w:val="sumarionovedades"/>
          <w:i/>
          <w:iCs/>
          <w:color w:val="000000"/>
          <w:sz w:val="18"/>
          <w:szCs w:val="18"/>
        </w:rPr>
        <w:t>Se incluye dentro del objeto del impuesto a los servicios digitales,</w:t>
      </w:r>
      <w:r w:rsidRPr="006274BA">
        <w:rPr>
          <w:rStyle w:val="apple-converted-space"/>
          <w:i/>
          <w:iCs/>
          <w:color w:val="000000"/>
          <w:sz w:val="18"/>
          <w:szCs w:val="18"/>
        </w:rPr>
        <w:t> </w:t>
      </w:r>
      <w:r w:rsidRPr="006274BA">
        <w:rPr>
          <w:rStyle w:val="sumarionovedades"/>
          <w:i/>
          <w:iCs/>
          <w:color w:val="000000"/>
          <w:sz w:val="18"/>
          <w:szCs w:val="18"/>
        </w:rPr>
        <w:t>definiéndose el hecho imponible y la base imponible a aplicar. Esta modificación tiene efecto para los hechos imponibles originados a partir del 1/2/2018.</w:t>
      </w:r>
      <w:r w:rsidRPr="006274BA">
        <w:rPr>
          <w:i/>
          <w:iCs/>
          <w:color w:val="000000"/>
          <w:sz w:val="18"/>
          <w:szCs w:val="18"/>
        </w:rPr>
        <w:br/>
      </w:r>
      <w:r w:rsidRPr="006274BA">
        <w:rPr>
          <w:rStyle w:val="subrayadocursivanovedades"/>
          <w:i/>
          <w:iCs/>
          <w:color w:val="000000"/>
          <w:sz w:val="18"/>
          <w:szCs w:val="18"/>
          <w:u w:val="single"/>
        </w:rPr>
        <w:t>Devolución de saldos a favor por inversiones</w:t>
      </w:r>
      <w:r w:rsidRPr="006274BA">
        <w:rPr>
          <w:i/>
          <w:iCs/>
          <w:color w:val="000000"/>
          <w:sz w:val="18"/>
          <w:szCs w:val="18"/>
        </w:rPr>
        <w:br/>
      </w:r>
      <w:r w:rsidRPr="006274BA">
        <w:rPr>
          <w:rStyle w:val="sumarionovedades"/>
          <w:i/>
          <w:iCs/>
          <w:color w:val="000000"/>
          <w:sz w:val="18"/>
          <w:szCs w:val="18"/>
        </w:rPr>
        <w:t>Se establece la devolución de los créditos fiscales originados en compra, construcción, fabricación o importación de bienes de uso -excepto automóviles-,</w:t>
      </w:r>
      <w:r w:rsidRPr="006274BA">
        <w:rPr>
          <w:rStyle w:val="apple-converted-space"/>
          <w:i/>
          <w:iCs/>
          <w:color w:val="000000"/>
          <w:sz w:val="18"/>
          <w:szCs w:val="18"/>
        </w:rPr>
        <w:t> </w:t>
      </w:r>
      <w:r w:rsidRPr="006274BA">
        <w:rPr>
          <w:rStyle w:val="sumarionovedades"/>
          <w:i/>
          <w:iCs/>
          <w:color w:val="000000"/>
          <w:sz w:val="18"/>
          <w:szCs w:val="18"/>
        </w:rPr>
        <w:t>que habiendo sido adquiridos a partir del 1/1/2018,</w:t>
      </w:r>
      <w:r w:rsidRPr="006274BA">
        <w:rPr>
          <w:rStyle w:val="apple-converted-space"/>
          <w:i/>
          <w:iCs/>
          <w:color w:val="000000"/>
          <w:sz w:val="18"/>
          <w:szCs w:val="18"/>
        </w:rPr>
        <w:t> </w:t>
      </w:r>
      <w:r w:rsidRPr="006274BA">
        <w:rPr>
          <w:rStyle w:val="sumarionovedades"/>
          <w:i/>
          <w:iCs/>
          <w:color w:val="000000"/>
          <w:sz w:val="18"/>
          <w:szCs w:val="18"/>
        </w:rPr>
        <w:t>y luego de transcurridos 6 meses desde su cómputo,</w:t>
      </w:r>
      <w:r w:rsidRPr="006274BA">
        <w:rPr>
          <w:rStyle w:val="apple-converted-space"/>
          <w:i/>
          <w:iCs/>
          <w:color w:val="000000"/>
          <w:sz w:val="18"/>
          <w:szCs w:val="18"/>
        </w:rPr>
        <w:t> </w:t>
      </w:r>
      <w:r w:rsidRPr="006274BA">
        <w:rPr>
          <w:rStyle w:val="sumarionovedades"/>
          <w:i/>
          <w:iCs/>
          <w:color w:val="000000"/>
          <w:sz w:val="18"/>
          <w:szCs w:val="18"/>
        </w:rPr>
        <w:t>no hubieran sido absorbidos por débitos fiscales generados por la actividad. Este tratamiento también se aplica a los bienes adquiridos bajo la modalidad de leasing,</w:t>
      </w:r>
      <w:r w:rsidRPr="006274BA">
        <w:rPr>
          <w:rStyle w:val="apple-converted-space"/>
          <w:i/>
          <w:iCs/>
          <w:color w:val="000000"/>
          <w:sz w:val="18"/>
          <w:szCs w:val="18"/>
        </w:rPr>
        <w:t> </w:t>
      </w:r>
      <w:r w:rsidRPr="006274BA">
        <w:rPr>
          <w:rStyle w:val="sumarionovedades"/>
          <w:i/>
          <w:iCs/>
          <w:color w:val="000000"/>
          <w:sz w:val="18"/>
          <w:szCs w:val="18"/>
        </w:rPr>
        <w:t>luego de los 6 meses de ejercida la opción de compra.</w:t>
      </w:r>
      <w:r w:rsidRPr="006274BA">
        <w:rPr>
          <w:i/>
          <w:iCs/>
          <w:color w:val="000000"/>
          <w:sz w:val="18"/>
          <w:szCs w:val="18"/>
        </w:rPr>
        <w:br/>
      </w:r>
      <w:r w:rsidRPr="006274BA">
        <w:rPr>
          <w:rStyle w:val="subrayadocursivanovedades"/>
          <w:i/>
          <w:iCs/>
          <w:color w:val="000000"/>
          <w:sz w:val="18"/>
          <w:szCs w:val="18"/>
          <w:u w:val="single"/>
        </w:rPr>
        <w:t>Alícuota reducida</w:t>
      </w:r>
      <w:r w:rsidRPr="006274BA">
        <w:rPr>
          <w:rStyle w:val="apple-converted-space"/>
          <w:i/>
          <w:iCs/>
          <w:color w:val="000000"/>
          <w:sz w:val="18"/>
          <w:szCs w:val="18"/>
        </w:rPr>
        <w:t> </w:t>
      </w:r>
      <w:r w:rsidRPr="006274BA">
        <w:rPr>
          <w:i/>
          <w:iCs/>
          <w:color w:val="000000"/>
          <w:sz w:val="18"/>
          <w:szCs w:val="18"/>
        </w:rPr>
        <w:br/>
      </w:r>
      <w:r w:rsidRPr="006274BA">
        <w:rPr>
          <w:rStyle w:val="sumarionovedades"/>
          <w:i/>
          <w:iCs/>
          <w:color w:val="000000"/>
          <w:sz w:val="18"/>
          <w:szCs w:val="18"/>
        </w:rPr>
        <w:t>Se reduce la alícuota al 10,5% a las operaciones de venta de animales vivos de las especies aviar,</w:t>
      </w:r>
      <w:r w:rsidRPr="006274BA">
        <w:rPr>
          <w:rStyle w:val="apple-converted-space"/>
          <w:i/>
          <w:iCs/>
          <w:color w:val="000000"/>
          <w:sz w:val="18"/>
          <w:szCs w:val="18"/>
        </w:rPr>
        <w:t> </w:t>
      </w:r>
      <w:proofErr w:type="spellStart"/>
      <w:r w:rsidRPr="006274BA">
        <w:rPr>
          <w:rStyle w:val="sumarionovedades"/>
          <w:i/>
          <w:iCs/>
          <w:color w:val="000000"/>
          <w:sz w:val="18"/>
          <w:szCs w:val="18"/>
        </w:rPr>
        <w:t>cunícula</w:t>
      </w:r>
      <w:proofErr w:type="spellEnd"/>
      <w:r w:rsidRPr="006274BA">
        <w:rPr>
          <w:rStyle w:val="apple-converted-space"/>
          <w:i/>
          <w:iCs/>
          <w:color w:val="000000"/>
          <w:sz w:val="18"/>
          <w:szCs w:val="18"/>
        </w:rPr>
        <w:t> </w:t>
      </w:r>
      <w:r w:rsidRPr="006274BA">
        <w:rPr>
          <w:rStyle w:val="sumarionovedades"/>
          <w:i/>
          <w:iCs/>
          <w:color w:val="000000"/>
          <w:sz w:val="18"/>
          <w:szCs w:val="18"/>
        </w:rPr>
        <w:t>y porcinos.</w:t>
      </w:r>
      <w:r w:rsidRPr="006274BA">
        <w:rPr>
          <w:i/>
          <w:iCs/>
          <w:color w:val="000000"/>
          <w:sz w:val="18"/>
          <w:szCs w:val="18"/>
        </w:rPr>
        <w:br/>
      </w:r>
      <w:r w:rsidRPr="006274BA">
        <w:rPr>
          <w:rStyle w:val="subrayadocursivanovedades"/>
          <w:i/>
          <w:iCs/>
          <w:color w:val="000000"/>
          <w:sz w:val="18"/>
          <w:szCs w:val="18"/>
          <w:u w:val="single"/>
        </w:rPr>
        <w:t>Cómputo de contribuciones patronales como crédito fiscal</w:t>
      </w:r>
      <w:r w:rsidRPr="006274BA">
        <w:rPr>
          <w:i/>
          <w:iCs/>
          <w:color w:val="000000"/>
          <w:sz w:val="18"/>
          <w:szCs w:val="18"/>
        </w:rPr>
        <w:br/>
      </w:r>
      <w:r w:rsidRPr="006274BA">
        <w:rPr>
          <w:rStyle w:val="sumarionovedades"/>
          <w:i/>
          <w:iCs/>
          <w:color w:val="000000"/>
          <w:sz w:val="18"/>
          <w:szCs w:val="18"/>
        </w:rPr>
        <w:t>Se establece una reducción gradual del importe de contribuciones patronales que puede ser computado como crédito fiscal en IVA -en el marco del</w:t>
      </w:r>
      <w:r w:rsidRPr="006274BA">
        <w:rPr>
          <w:rStyle w:val="apple-converted-space"/>
          <w:i/>
          <w:iCs/>
          <w:color w:val="000000"/>
          <w:sz w:val="18"/>
          <w:szCs w:val="18"/>
        </w:rPr>
        <w:t> </w:t>
      </w:r>
      <w:r w:rsidRPr="006274BA">
        <w:rPr>
          <w:rStyle w:val="sumarionovedades"/>
          <w:i/>
          <w:iCs/>
          <w:color w:val="000000"/>
          <w:sz w:val="18"/>
          <w:szCs w:val="18"/>
        </w:rPr>
        <w:t>D.</w:t>
      </w:r>
      <w:r w:rsidRPr="006274BA">
        <w:rPr>
          <w:rStyle w:val="apple-converted-space"/>
          <w:i/>
          <w:iCs/>
          <w:color w:val="000000"/>
          <w:sz w:val="18"/>
          <w:szCs w:val="18"/>
        </w:rPr>
        <w:t> </w:t>
      </w:r>
      <w:r w:rsidRPr="006274BA">
        <w:rPr>
          <w:rStyle w:val="sumarionovedades"/>
          <w:i/>
          <w:iCs/>
          <w:color w:val="000000"/>
          <w:sz w:val="18"/>
          <w:szCs w:val="18"/>
        </w:rPr>
        <w:t>814/2001-,</w:t>
      </w:r>
      <w:r w:rsidRPr="006274BA">
        <w:rPr>
          <w:rStyle w:val="apple-converted-space"/>
          <w:i/>
          <w:iCs/>
          <w:color w:val="000000"/>
          <w:sz w:val="18"/>
          <w:szCs w:val="18"/>
        </w:rPr>
        <w:t> </w:t>
      </w:r>
      <w:r w:rsidRPr="006274BA">
        <w:rPr>
          <w:rStyle w:val="sumarionovedades"/>
          <w:i/>
          <w:iCs/>
          <w:color w:val="000000"/>
          <w:sz w:val="18"/>
          <w:szCs w:val="18"/>
        </w:rPr>
        <w:t>hasta su efectiva desaparición en el año 2021.</w:t>
      </w:r>
      <w:r w:rsidRPr="006274BA">
        <w:rPr>
          <w:i/>
          <w:iCs/>
          <w:color w:val="000000"/>
          <w:sz w:val="18"/>
          <w:szCs w:val="18"/>
        </w:rPr>
        <w:br/>
      </w:r>
      <w:r w:rsidRPr="006274BA">
        <w:rPr>
          <w:i/>
          <w:iCs/>
          <w:color w:val="000000"/>
          <w:sz w:val="18"/>
          <w:szCs w:val="18"/>
        </w:rPr>
        <w:br/>
      </w:r>
      <w:r w:rsidRPr="006274BA">
        <w:rPr>
          <w:rStyle w:val="negritanovedades"/>
          <w:b/>
          <w:bCs/>
          <w:color w:val="000000"/>
          <w:sz w:val="18"/>
          <w:szCs w:val="18"/>
        </w:rPr>
        <w:t>Reducción de contribuciones patronales</w:t>
      </w:r>
      <w:r w:rsidRPr="006274BA">
        <w:rPr>
          <w:b/>
          <w:bCs/>
          <w:color w:val="000000"/>
          <w:sz w:val="18"/>
          <w:szCs w:val="18"/>
        </w:rPr>
        <w:br/>
      </w:r>
      <w:r w:rsidRPr="006274BA">
        <w:rPr>
          <w:rStyle w:val="sumarionovedades"/>
          <w:i/>
          <w:iCs/>
          <w:color w:val="000000"/>
          <w:sz w:val="18"/>
          <w:szCs w:val="18"/>
        </w:rPr>
        <w:t>En materia de recursos</w:t>
      </w:r>
      <w:r w:rsidRPr="006274BA">
        <w:rPr>
          <w:rStyle w:val="apple-converted-space"/>
          <w:i/>
          <w:iCs/>
          <w:color w:val="000000"/>
          <w:sz w:val="18"/>
          <w:szCs w:val="18"/>
        </w:rPr>
        <w:t> </w:t>
      </w:r>
      <w:r w:rsidRPr="006274BA">
        <w:rPr>
          <w:rStyle w:val="sumarionovedades"/>
          <w:i/>
          <w:iCs/>
          <w:color w:val="000000"/>
          <w:sz w:val="18"/>
          <w:szCs w:val="18"/>
        </w:rPr>
        <w:t>de</w:t>
      </w:r>
      <w:r w:rsidRPr="006274BA">
        <w:rPr>
          <w:rStyle w:val="apple-converted-space"/>
          <w:i/>
          <w:iCs/>
          <w:color w:val="000000"/>
          <w:sz w:val="18"/>
          <w:szCs w:val="18"/>
        </w:rPr>
        <w:t> </w:t>
      </w:r>
      <w:r w:rsidRPr="006274BA">
        <w:rPr>
          <w:rStyle w:val="sumarionovedades"/>
          <w:i/>
          <w:iCs/>
          <w:color w:val="000000"/>
          <w:sz w:val="18"/>
          <w:szCs w:val="18"/>
        </w:rPr>
        <w:t>la seguridad social, se establece la unificación gradual de la alícuota de contribuciones patronales,</w:t>
      </w:r>
      <w:r w:rsidRPr="006274BA">
        <w:rPr>
          <w:rStyle w:val="apple-converted-space"/>
          <w:i/>
          <w:iCs/>
          <w:color w:val="000000"/>
          <w:sz w:val="18"/>
          <w:szCs w:val="18"/>
        </w:rPr>
        <w:t> </w:t>
      </w:r>
      <w:r w:rsidRPr="006274BA">
        <w:rPr>
          <w:rStyle w:val="sumarionovedades"/>
          <w:i/>
          <w:iCs/>
          <w:color w:val="000000"/>
          <w:sz w:val="18"/>
          <w:szCs w:val="18"/>
        </w:rPr>
        <w:t>llevándola al 19,5%,</w:t>
      </w:r>
      <w:r w:rsidRPr="006274BA">
        <w:rPr>
          <w:rStyle w:val="apple-converted-space"/>
          <w:i/>
          <w:iCs/>
          <w:color w:val="000000"/>
          <w:sz w:val="18"/>
          <w:szCs w:val="18"/>
        </w:rPr>
        <w:t> </w:t>
      </w:r>
      <w:r w:rsidRPr="006274BA">
        <w:rPr>
          <w:rStyle w:val="sumarionovedades"/>
          <w:i/>
          <w:iCs/>
          <w:color w:val="000000"/>
          <w:sz w:val="18"/>
          <w:szCs w:val="18"/>
        </w:rPr>
        <w:t>y se prevé que de la base imponible sobre la cual se calculan las mismas se detraerá mensualmente,</w:t>
      </w:r>
      <w:r w:rsidRPr="006274BA">
        <w:rPr>
          <w:rStyle w:val="apple-converted-space"/>
          <w:i/>
          <w:iCs/>
          <w:color w:val="000000"/>
          <w:sz w:val="18"/>
          <w:szCs w:val="18"/>
        </w:rPr>
        <w:t> </w:t>
      </w:r>
      <w:r w:rsidRPr="006274BA">
        <w:rPr>
          <w:rStyle w:val="sumarionovedades"/>
          <w:i/>
          <w:iCs/>
          <w:color w:val="000000"/>
          <w:sz w:val="18"/>
          <w:szCs w:val="18"/>
        </w:rPr>
        <w:t>por cada uno de los trabajadores,</w:t>
      </w:r>
      <w:r w:rsidRPr="006274BA">
        <w:rPr>
          <w:rStyle w:val="apple-converted-space"/>
          <w:i/>
          <w:iCs/>
          <w:color w:val="000000"/>
          <w:sz w:val="18"/>
          <w:szCs w:val="18"/>
        </w:rPr>
        <w:t> </w:t>
      </w:r>
      <w:r w:rsidRPr="006274BA">
        <w:rPr>
          <w:rStyle w:val="sumarionovedades"/>
          <w:i/>
          <w:iCs/>
          <w:color w:val="000000"/>
          <w:sz w:val="18"/>
          <w:szCs w:val="18"/>
        </w:rPr>
        <w:t>un importe de las citadas contribuciones que será,</w:t>
      </w:r>
      <w:r w:rsidRPr="006274BA">
        <w:rPr>
          <w:rStyle w:val="apple-converted-space"/>
          <w:i/>
          <w:iCs/>
          <w:color w:val="000000"/>
          <w:sz w:val="18"/>
          <w:szCs w:val="18"/>
        </w:rPr>
        <w:t> </w:t>
      </w:r>
      <w:r w:rsidRPr="006274BA">
        <w:rPr>
          <w:rStyle w:val="sumarionovedades"/>
          <w:i/>
          <w:iCs/>
          <w:color w:val="000000"/>
          <w:sz w:val="18"/>
          <w:szCs w:val="18"/>
        </w:rPr>
        <w:t>en el año 2018,</w:t>
      </w:r>
      <w:r w:rsidRPr="006274BA">
        <w:rPr>
          <w:rStyle w:val="apple-converted-space"/>
          <w:i/>
          <w:iCs/>
          <w:color w:val="000000"/>
          <w:sz w:val="18"/>
          <w:szCs w:val="18"/>
        </w:rPr>
        <w:t> </w:t>
      </w:r>
      <w:r w:rsidRPr="006274BA">
        <w:rPr>
          <w:rStyle w:val="sumarionovedades"/>
          <w:i/>
          <w:iCs/>
          <w:color w:val="000000"/>
          <w:sz w:val="18"/>
          <w:szCs w:val="18"/>
        </w:rPr>
        <w:t>de $ 2.400,</w:t>
      </w:r>
      <w:r w:rsidRPr="006274BA">
        <w:rPr>
          <w:rStyle w:val="apple-converted-space"/>
          <w:i/>
          <w:iCs/>
          <w:color w:val="000000"/>
          <w:sz w:val="18"/>
          <w:szCs w:val="18"/>
        </w:rPr>
        <w:t> </w:t>
      </w:r>
      <w:r w:rsidRPr="006274BA">
        <w:rPr>
          <w:rStyle w:val="sumarionovedades"/>
          <w:i/>
          <w:iCs/>
          <w:color w:val="000000"/>
          <w:sz w:val="18"/>
          <w:szCs w:val="18"/>
        </w:rPr>
        <w:t>hasta alcanzar los $ 12.000 en el año 2022.</w:t>
      </w:r>
      <w:r w:rsidRPr="006274BA">
        <w:rPr>
          <w:i/>
          <w:iCs/>
          <w:color w:val="000000"/>
          <w:sz w:val="18"/>
          <w:szCs w:val="18"/>
        </w:rPr>
        <w:br/>
      </w:r>
      <w:r w:rsidRPr="006274BA">
        <w:rPr>
          <w:rStyle w:val="sumarionovedades"/>
          <w:i/>
          <w:iCs/>
          <w:color w:val="000000"/>
          <w:sz w:val="18"/>
          <w:szCs w:val="18"/>
        </w:rPr>
        <w:t>También, se prevé la finalización de los beneficios previstos en la ley 26940,</w:t>
      </w:r>
      <w:r w:rsidRPr="006274BA">
        <w:rPr>
          <w:rStyle w:val="apple-converted-space"/>
          <w:i/>
          <w:iCs/>
          <w:color w:val="000000"/>
          <w:sz w:val="18"/>
          <w:szCs w:val="18"/>
        </w:rPr>
        <w:t> </w:t>
      </w:r>
      <w:r w:rsidRPr="006274BA">
        <w:rPr>
          <w:rStyle w:val="sumarionovedades"/>
          <w:i/>
          <w:iCs/>
          <w:color w:val="000000"/>
          <w:sz w:val="18"/>
          <w:szCs w:val="18"/>
        </w:rPr>
        <w:t xml:space="preserve">que dispone una disminución de contribuciones patronales </w:t>
      </w:r>
      <w:r w:rsidRPr="006274BA">
        <w:rPr>
          <w:rStyle w:val="sumarionovedades"/>
          <w:i/>
          <w:iCs/>
          <w:color w:val="000000"/>
          <w:sz w:val="18"/>
          <w:szCs w:val="18"/>
        </w:rPr>
        <w:lastRenderedPageBreak/>
        <w:t>para micro, medianas y pequeñas empresas.</w:t>
      </w:r>
      <w:r w:rsidRPr="006274BA">
        <w:rPr>
          <w:rStyle w:val="apple-converted-space"/>
          <w:i/>
          <w:iCs/>
          <w:color w:val="000000"/>
          <w:sz w:val="18"/>
          <w:szCs w:val="18"/>
        </w:rPr>
        <w:t> </w:t>
      </w:r>
      <w:r w:rsidRPr="006274BA">
        <w:rPr>
          <w:i/>
          <w:iCs/>
          <w:color w:val="000000"/>
          <w:sz w:val="18"/>
          <w:szCs w:val="18"/>
        </w:rPr>
        <w:br/>
      </w:r>
      <w:r w:rsidRPr="006274BA">
        <w:rPr>
          <w:i/>
          <w:iCs/>
          <w:color w:val="000000"/>
          <w:sz w:val="18"/>
          <w:szCs w:val="18"/>
        </w:rPr>
        <w:br/>
      </w:r>
      <w:r w:rsidRPr="006274BA">
        <w:rPr>
          <w:rStyle w:val="negritanovedades"/>
          <w:b/>
          <w:bCs/>
          <w:color w:val="000000"/>
          <w:sz w:val="18"/>
          <w:szCs w:val="18"/>
        </w:rPr>
        <w:t>Revalúo impositivo y contable</w:t>
      </w:r>
      <w:r w:rsidRPr="006274BA">
        <w:rPr>
          <w:i/>
          <w:iCs/>
          <w:color w:val="000000"/>
          <w:sz w:val="18"/>
          <w:szCs w:val="18"/>
        </w:rPr>
        <w:br/>
      </w:r>
      <w:r w:rsidRPr="006274BA">
        <w:rPr>
          <w:rStyle w:val="sumarionovedades"/>
          <w:i/>
          <w:iCs/>
          <w:color w:val="000000"/>
          <w:sz w:val="18"/>
          <w:szCs w:val="18"/>
        </w:rPr>
        <w:t>Se establece la posibilidad de efectuar la revaluación contable e impositiva de ciertos bienes integrantes del activo de los contribuyentes,</w:t>
      </w:r>
      <w:r w:rsidRPr="006274BA">
        <w:rPr>
          <w:rStyle w:val="apple-converted-space"/>
          <w:i/>
          <w:iCs/>
          <w:color w:val="000000"/>
          <w:sz w:val="18"/>
          <w:szCs w:val="18"/>
        </w:rPr>
        <w:t> </w:t>
      </w:r>
      <w:r w:rsidRPr="006274BA">
        <w:rPr>
          <w:rStyle w:val="sumarionovedades"/>
          <w:i/>
          <w:iCs/>
          <w:color w:val="000000"/>
          <w:sz w:val="18"/>
          <w:szCs w:val="18"/>
        </w:rPr>
        <w:t>con el objeto de actualizar el valor de los mismos.</w:t>
      </w:r>
      <w:r w:rsidRPr="006274BA">
        <w:rPr>
          <w:i/>
          <w:iCs/>
          <w:color w:val="000000"/>
          <w:sz w:val="18"/>
          <w:szCs w:val="18"/>
        </w:rPr>
        <w:br/>
      </w:r>
      <w:r w:rsidRPr="006274BA">
        <w:rPr>
          <w:rStyle w:val="sumarionovedades"/>
          <w:i/>
          <w:iCs/>
          <w:color w:val="000000"/>
          <w:sz w:val="18"/>
          <w:szCs w:val="18"/>
        </w:rPr>
        <w:t>Este revalúo tiene carácter optativo, y para efectuar el revalúo impositivo se debe abonar un impuesto especial.</w:t>
      </w:r>
      <w:r w:rsidRPr="006274BA">
        <w:rPr>
          <w:i/>
          <w:iCs/>
          <w:color w:val="000000"/>
          <w:sz w:val="18"/>
          <w:szCs w:val="18"/>
        </w:rPr>
        <w:br/>
      </w:r>
      <w:r w:rsidRPr="006274BA">
        <w:rPr>
          <w:rStyle w:val="sumarionovedades"/>
          <w:i/>
          <w:iCs/>
          <w:color w:val="000000"/>
          <w:sz w:val="18"/>
          <w:szCs w:val="18"/>
        </w:rPr>
        <w:t>El impuesto especial variará entre el 8% y el 15%,</w:t>
      </w:r>
      <w:r w:rsidRPr="006274BA">
        <w:rPr>
          <w:rStyle w:val="apple-converted-space"/>
          <w:i/>
          <w:iCs/>
          <w:color w:val="000000"/>
          <w:sz w:val="18"/>
          <w:szCs w:val="18"/>
        </w:rPr>
        <w:t> </w:t>
      </w:r>
      <w:r w:rsidRPr="006274BA">
        <w:rPr>
          <w:rStyle w:val="sumarionovedades"/>
          <w:i/>
          <w:iCs/>
          <w:color w:val="000000"/>
          <w:sz w:val="18"/>
          <w:szCs w:val="18"/>
        </w:rPr>
        <w:t>según el tipo de bien a revaluar.</w:t>
      </w:r>
      <w:r w:rsidRPr="006274BA">
        <w:rPr>
          <w:i/>
          <w:iCs/>
          <w:color w:val="000000"/>
          <w:sz w:val="18"/>
          <w:szCs w:val="18"/>
        </w:rPr>
        <w:br/>
      </w:r>
      <w:r w:rsidRPr="006274BA">
        <w:rPr>
          <w:rStyle w:val="sumarionovedades"/>
          <w:i/>
          <w:iCs/>
          <w:color w:val="000000"/>
          <w:sz w:val="18"/>
          <w:szCs w:val="18"/>
        </w:rPr>
        <w:t>Una vez que se ejerce la opción por determinado bien,</w:t>
      </w:r>
      <w:r w:rsidRPr="006274BA">
        <w:rPr>
          <w:rStyle w:val="apple-converted-space"/>
          <w:i/>
          <w:iCs/>
          <w:color w:val="000000"/>
          <w:sz w:val="18"/>
          <w:szCs w:val="18"/>
        </w:rPr>
        <w:t> </w:t>
      </w:r>
      <w:r w:rsidRPr="006274BA">
        <w:rPr>
          <w:rStyle w:val="sumarionovedades"/>
          <w:i/>
          <w:iCs/>
          <w:color w:val="000000"/>
          <w:sz w:val="18"/>
          <w:szCs w:val="18"/>
        </w:rPr>
        <w:t>todos los demás bienes de la misma categoría deben ser revaluados.</w:t>
      </w:r>
      <w:r w:rsidRPr="006274BA">
        <w:rPr>
          <w:i/>
          <w:iCs/>
          <w:color w:val="000000"/>
          <w:sz w:val="18"/>
          <w:szCs w:val="18"/>
        </w:rPr>
        <w:br/>
      </w:r>
      <w:r w:rsidRPr="006274BA">
        <w:rPr>
          <w:rStyle w:val="sumarionovedades"/>
          <w:i/>
          <w:iCs/>
          <w:color w:val="000000"/>
          <w:sz w:val="18"/>
          <w:szCs w:val="18"/>
        </w:rPr>
        <w:t>Este impuesto no es deducible del impuesto a las ganancias,</w:t>
      </w:r>
      <w:r w:rsidRPr="006274BA">
        <w:rPr>
          <w:rStyle w:val="apple-converted-space"/>
          <w:i/>
          <w:iCs/>
          <w:color w:val="000000"/>
          <w:sz w:val="18"/>
          <w:szCs w:val="18"/>
        </w:rPr>
        <w:t> </w:t>
      </w:r>
      <w:r w:rsidRPr="006274BA">
        <w:rPr>
          <w:rStyle w:val="sumarionovedades"/>
          <w:i/>
          <w:iCs/>
          <w:color w:val="000000"/>
          <w:sz w:val="18"/>
          <w:szCs w:val="18"/>
        </w:rPr>
        <w:t>y el resultado impositivo que origina el revalúo no está sujeto al mismo y no se computará a los efectos de calcular el impuesto de igualación</w:t>
      </w:r>
      <w:r w:rsidRPr="006274BA">
        <w:rPr>
          <w:rStyle w:val="apple-converted-space"/>
          <w:i/>
          <w:iCs/>
          <w:color w:val="000000"/>
          <w:sz w:val="18"/>
          <w:szCs w:val="18"/>
        </w:rPr>
        <w:t> </w:t>
      </w:r>
      <w:r w:rsidRPr="006274BA">
        <w:rPr>
          <w:rStyle w:val="sumarionovedades"/>
          <w:i/>
          <w:iCs/>
          <w:color w:val="000000"/>
          <w:sz w:val="18"/>
          <w:szCs w:val="18"/>
        </w:rPr>
        <w:t>-art. 69.1-,</w:t>
      </w:r>
      <w:r w:rsidRPr="006274BA">
        <w:rPr>
          <w:rStyle w:val="apple-converted-space"/>
          <w:i/>
          <w:iCs/>
          <w:color w:val="000000"/>
          <w:sz w:val="18"/>
          <w:szCs w:val="18"/>
        </w:rPr>
        <w:t> </w:t>
      </w:r>
      <w:r w:rsidRPr="006274BA">
        <w:rPr>
          <w:rStyle w:val="sumarionovedades"/>
          <w:i/>
          <w:iCs/>
          <w:color w:val="000000"/>
          <w:sz w:val="18"/>
          <w:szCs w:val="18"/>
        </w:rPr>
        <w:t>cuando corresponda.</w:t>
      </w:r>
      <w:r w:rsidRPr="006274BA">
        <w:rPr>
          <w:i/>
          <w:iCs/>
          <w:color w:val="000000"/>
          <w:sz w:val="18"/>
          <w:szCs w:val="18"/>
        </w:rPr>
        <w:br/>
      </w:r>
      <w:r w:rsidRPr="006274BA">
        <w:rPr>
          <w:rStyle w:val="sumarionovedades"/>
          <w:i/>
          <w:iCs/>
          <w:color w:val="000000"/>
          <w:sz w:val="18"/>
          <w:szCs w:val="18"/>
        </w:rPr>
        <w:t>Los sujetos que ejerzan la opción del revalúo renuncian a promover cualquier proceso judicial o administrativo por el cual se reclama el ajuste por inflación impositivo.</w:t>
      </w:r>
      <w:r w:rsidRPr="006274BA">
        <w:rPr>
          <w:i/>
          <w:iCs/>
          <w:color w:val="000000"/>
          <w:sz w:val="18"/>
          <w:szCs w:val="18"/>
        </w:rPr>
        <w:br/>
      </w:r>
      <w:r w:rsidRPr="006274BA">
        <w:rPr>
          <w:rStyle w:val="sumarionovedades"/>
          <w:i/>
          <w:iCs/>
          <w:color w:val="000000"/>
          <w:sz w:val="18"/>
          <w:szCs w:val="18"/>
        </w:rPr>
        <w:t>El ejercicio de la opción del revalúo debe ser efectivizado por única vez en el plazo que al respecto establezca la reglamentación.</w:t>
      </w:r>
      <w:r w:rsidRPr="006274BA">
        <w:rPr>
          <w:i/>
          <w:iCs/>
          <w:color w:val="000000"/>
          <w:sz w:val="18"/>
          <w:szCs w:val="18"/>
        </w:rPr>
        <w:br/>
      </w:r>
      <w:r w:rsidRPr="006274BA">
        <w:rPr>
          <w:i/>
          <w:iCs/>
          <w:color w:val="000000"/>
          <w:sz w:val="18"/>
          <w:szCs w:val="18"/>
        </w:rPr>
        <w:br/>
      </w:r>
      <w:proofErr w:type="spellStart"/>
      <w:r w:rsidRPr="006274BA">
        <w:rPr>
          <w:rStyle w:val="negritanovedades"/>
          <w:b/>
          <w:bCs/>
          <w:color w:val="000000"/>
          <w:sz w:val="18"/>
          <w:szCs w:val="18"/>
        </w:rPr>
        <w:t>Monotributo</w:t>
      </w:r>
      <w:proofErr w:type="spellEnd"/>
      <w:r w:rsidRPr="006274BA">
        <w:rPr>
          <w:i/>
          <w:iCs/>
          <w:color w:val="000000"/>
          <w:sz w:val="18"/>
          <w:szCs w:val="18"/>
        </w:rPr>
        <w:br/>
      </w:r>
      <w:r w:rsidRPr="006274BA">
        <w:rPr>
          <w:rStyle w:val="sumarionovedades"/>
          <w:i/>
          <w:iCs/>
          <w:color w:val="000000"/>
          <w:sz w:val="18"/>
          <w:szCs w:val="18"/>
        </w:rPr>
        <w:t>Se efectúan las siguientes modificaciones,</w:t>
      </w:r>
      <w:r w:rsidRPr="006274BA">
        <w:rPr>
          <w:rStyle w:val="apple-converted-space"/>
          <w:i/>
          <w:iCs/>
          <w:color w:val="000000"/>
          <w:sz w:val="18"/>
          <w:szCs w:val="18"/>
        </w:rPr>
        <w:t> </w:t>
      </w:r>
      <w:r w:rsidRPr="006274BA">
        <w:rPr>
          <w:rStyle w:val="sumarionovedades"/>
          <w:i/>
          <w:iCs/>
          <w:color w:val="000000"/>
          <w:sz w:val="18"/>
          <w:szCs w:val="18"/>
        </w:rPr>
        <w:t>con efecto a partir del 1/6/2018:</w:t>
      </w:r>
      <w:r w:rsidRPr="006274BA">
        <w:rPr>
          <w:i/>
          <w:iCs/>
          <w:color w:val="000000"/>
          <w:sz w:val="18"/>
          <w:szCs w:val="18"/>
        </w:rPr>
        <w:br/>
      </w:r>
      <w:r w:rsidRPr="006274BA">
        <w:rPr>
          <w:i/>
          <w:iCs/>
          <w:color w:val="000000"/>
          <w:sz w:val="18"/>
          <w:szCs w:val="18"/>
        </w:rPr>
        <w:br/>
      </w: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Se incrementa el precio unitario de venta,</w:t>
      </w:r>
      <w:r w:rsidRPr="006274BA">
        <w:rPr>
          <w:rStyle w:val="apple-converted-space"/>
          <w:i/>
          <w:iCs/>
          <w:color w:val="000000"/>
          <w:sz w:val="18"/>
          <w:szCs w:val="18"/>
        </w:rPr>
        <w:t> </w:t>
      </w:r>
      <w:r w:rsidRPr="006274BA">
        <w:rPr>
          <w:rStyle w:val="sumarionovedades"/>
          <w:i/>
          <w:iCs/>
          <w:color w:val="000000"/>
          <w:sz w:val="18"/>
          <w:szCs w:val="18"/>
        </w:rPr>
        <w:t>de $</w:t>
      </w:r>
      <w:r w:rsidRPr="006274BA">
        <w:rPr>
          <w:rStyle w:val="apple-converted-space"/>
          <w:i/>
          <w:iCs/>
          <w:color w:val="000000"/>
          <w:sz w:val="18"/>
          <w:szCs w:val="18"/>
        </w:rPr>
        <w:t> </w:t>
      </w:r>
      <w:r w:rsidRPr="006274BA">
        <w:rPr>
          <w:rStyle w:val="sumarionovedades"/>
          <w:i/>
          <w:iCs/>
          <w:color w:val="000000"/>
          <w:sz w:val="18"/>
          <w:szCs w:val="18"/>
        </w:rPr>
        <w:t>2.500 a $</w:t>
      </w:r>
      <w:r w:rsidRPr="006274BA">
        <w:rPr>
          <w:rStyle w:val="apple-converted-space"/>
          <w:i/>
          <w:iCs/>
          <w:color w:val="000000"/>
          <w:sz w:val="18"/>
          <w:szCs w:val="18"/>
        </w:rPr>
        <w:t> </w:t>
      </w:r>
      <w:r w:rsidRPr="006274BA">
        <w:rPr>
          <w:rStyle w:val="sumarionovedades"/>
          <w:i/>
          <w:iCs/>
          <w:color w:val="000000"/>
          <w:sz w:val="18"/>
          <w:szCs w:val="18"/>
        </w:rPr>
        <w:t>15.000.</w:t>
      </w:r>
      <w:r w:rsidRPr="006274BA">
        <w:rPr>
          <w:i/>
          <w:iCs/>
          <w:color w:val="000000"/>
          <w:sz w:val="18"/>
          <w:szCs w:val="18"/>
        </w:rPr>
        <w:br/>
      </w: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Las sociedades de la</w:t>
      </w:r>
      <w:r w:rsidRPr="006274BA">
        <w:rPr>
          <w:rStyle w:val="apple-converted-space"/>
          <w:i/>
          <w:iCs/>
          <w:color w:val="000000"/>
          <w:sz w:val="18"/>
          <w:szCs w:val="18"/>
        </w:rPr>
        <w:t> </w:t>
      </w:r>
      <w:r w:rsidRPr="006274BA">
        <w:rPr>
          <w:rStyle w:val="sumarionovedades"/>
          <w:i/>
          <w:iCs/>
          <w:color w:val="000000"/>
          <w:sz w:val="18"/>
          <w:szCs w:val="18"/>
        </w:rPr>
        <w:t xml:space="preserve">Sección IV (sociedades simples) ya no podrán ser </w:t>
      </w:r>
      <w:proofErr w:type="spellStart"/>
      <w:r w:rsidRPr="006274BA">
        <w:rPr>
          <w:rStyle w:val="sumarionovedades"/>
          <w:i/>
          <w:iCs/>
          <w:color w:val="000000"/>
          <w:sz w:val="18"/>
          <w:szCs w:val="18"/>
        </w:rPr>
        <w:t>monotributistas</w:t>
      </w:r>
      <w:proofErr w:type="spellEnd"/>
      <w:r w:rsidRPr="006274BA">
        <w:rPr>
          <w:rStyle w:val="sumarionovedades"/>
          <w:i/>
          <w:iCs/>
          <w:color w:val="000000"/>
          <w:sz w:val="18"/>
          <w:szCs w:val="18"/>
        </w:rPr>
        <w:t>.</w:t>
      </w:r>
      <w:r w:rsidRPr="006274BA">
        <w:rPr>
          <w:i/>
          <w:iCs/>
          <w:color w:val="000000"/>
          <w:sz w:val="18"/>
          <w:szCs w:val="18"/>
        </w:rPr>
        <w:br/>
      </w: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Las</w:t>
      </w:r>
      <w:r w:rsidRPr="006274BA">
        <w:rPr>
          <w:rStyle w:val="apple-converted-space"/>
          <w:i/>
          <w:iCs/>
          <w:color w:val="000000"/>
          <w:sz w:val="18"/>
          <w:szCs w:val="18"/>
        </w:rPr>
        <w:t> </w:t>
      </w:r>
      <w:proofErr w:type="spellStart"/>
      <w:r w:rsidRPr="006274BA">
        <w:rPr>
          <w:rStyle w:val="sumarionovedades"/>
          <w:i/>
          <w:iCs/>
          <w:color w:val="000000"/>
          <w:sz w:val="18"/>
          <w:szCs w:val="18"/>
        </w:rPr>
        <w:t>recategorizaciones</w:t>
      </w:r>
      <w:proofErr w:type="spellEnd"/>
      <w:r w:rsidRPr="006274BA">
        <w:rPr>
          <w:rStyle w:val="apple-converted-space"/>
          <w:i/>
          <w:iCs/>
          <w:color w:val="000000"/>
          <w:sz w:val="18"/>
          <w:szCs w:val="18"/>
        </w:rPr>
        <w:t> </w:t>
      </w:r>
      <w:r w:rsidRPr="006274BA">
        <w:rPr>
          <w:rStyle w:val="sumarionovedades"/>
          <w:i/>
          <w:iCs/>
          <w:color w:val="000000"/>
          <w:sz w:val="18"/>
          <w:szCs w:val="18"/>
        </w:rPr>
        <w:t>serán semestrales en vez de cuatrimestrales,</w:t>
      </w:r>
      <w:r w:rsidRPr="006274BA">
        <w:rPr>
          <w:rStyle w:val="apple-converted-space"/>
          <w:i/>
          <w:iCs/>
          <w:color w:val="000000"/>
          <w:sz w:val="18"/>
          <w:szCs w:val="18"/>
        </w:rPr>
        <w:t> </w:t>
      </w:r>
      <w:r w:rsidRPr="006274BA">
        <w:rPr>
          <w:rStyle w:val="sumarionovedades"/>
          <w:i/>
          <w:iCs/>
          <w:color w:val="000000"/>
          <w:sz w:val="18"/>
          <w:szCs w:val="18"/>
        </w:rPr>
        <w:t>como así también la evaluación que debe ser realizada en caso de inicio de actividad.</w:t>
      </w:r>
      <w:r w:rsidRPr="006274BA">
        <w:rPr>
          <w:i/>
          <w:iCs/>
          <w:color w:val="000000"/>
          <w:sz w:val="18"/>
          <w:szCs w:val="18"/>
        </w:rPr>
        <w:br/>
      </w: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 xml:space="preserve">Las sucesiones indivisas continuadoras de causantes </w:t>
      </w:r>
      <w:proofErr w:type="spellStart"/>
      <w:r w:rsidRPr="006274BA">
        <w:rPr>
          <w:rStyle w:val="sumarionovedades"/>
          <w:i/>
          <w:iCs/>
          <w:color w:val="000000"/>
          <w:sz w:val="18"/>
          <w:szCs w:val="18"/>
        </w:rPr>
        <w:t>monotributistas</w:t>
      </w:r>
      <w:proofErr w:type="spellEnd"/>
      <w:r w:rsidRPr="006274BA">
        <w:rPr>
          <w:rStyle w:val="sumarionovedades"/>
          <w:i/>
          <w:iCs/>
          <w:color w:val="000000"/>
          <w:sz w:val="18"/>
          <w:szCs w:val="18"/>
        </w:rPr>
        <w:t xml:space="preserve"> podrán continuar con esa figura hasta un año desde el fallecimiento del causante,</w:t>
      </w:r>
      <w:r w:rsidRPr="006274BA">
        <w:rPr>
          <w:rStyle w:val="apple-converted-space"/>
          <w:i/>
          <w:iCs/>
          <w:color w:val="000000"/>
          <w:sz w:val="18"/>
          <w:szCs w:val="18"/>
        </w:rPr>
        <w:t> </w:t>
      </w:r>
      <w:r w:rsidRPr="006274BA">
        <w:rPr>
          <w:rStyle w:val="sumarionovedades"/>
          <w:i/>
          <w:iCs/>
          <w:color w:val="000000"/>
          <w:sz w:val="18"/>
          <w:szCs w:val="18"/>
        </w:rPr>
        <w:t>siempre que no haya una declaratoria de herederos dictada con anterioridad.</w:t>
      </w:r>
      <w:r w:rsidRPr="006274BA">
        <w:rPr>
          <w:i/>
          <w:iCs/>
          <w:color w:val="000000"/>
          <w:sz w:val="18"/>
          <w:szCs w:val="18"/>
        </w:rPr>
        <w:br/>
      </w: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Se incorpora dentro del texto legal la facultad de la AFIP para</w:t>
      </w:r>
      <w:r w:rsidRPr="006274BA">
        <w:rPr>
          <w:rStyle w:val="apple-converted-space"/>
          <w:i/>
          <w:iCs/>
          <w:color w:val="000000"/>
          <w:sz w:val="18"/>
          <w:szCs w:val="18"/>
        </w:rPr>
        <w:t> </w:t>
      </w:r>
      <w:proofErr w:type="spellStart"/>
      <w:r w:rsidRPr="006274BA">
        <w:rPr>
          <w:rStyle w:val="sumarionovedades"/>
          <w:i/>
          <w:iCs/>
          <w:color w:val="000000"/>
          <w:sz w:val="18"/>
          <w:szCs w:val="18"/>
        </w:rPr>
        <w:t>recategorizar</w:t>
      </w:r>
      <w:proofErr w:type="spellEnd"/>
      <w:r w:rsidRPr="006274BA">
        <w:rPr>
          <w:rStyle w:val="apple-converted-space"/>
          <w:i/>
          <w:iCs/>
          <w:color w:val="000000"/>
          <w:sz w:val="18"/>
          <w:szCs w:val="18"/>
        </w:rPr>
        <w:t> </w:t>
      </w:r>
      <w:r w:rsidRPr="006274BA">
        <w:rPr>
          <w:rStyle w:val="sumarionovedades"/>
          <w:i/>
          <w:iCs/>
          <w:color w:val="000000"/>
          <w:sz w:val="18"/>
          <w:szCs w:val="18"/>
        </w:rPr>
        <w:t>de oficio a los contribuyentes cuya situación declarada no se ajuste</w:t>
      </w:r>
      <w:r w:rsidRPr="006274BA">
        <w:rPr>
          <w:rStyle w:val="apple-converted-space"/>
          <w:i/>
          <w:iCs/>
          <w:color w:val="000000"/>
          <w:sz w:val="18"/>
          <w:szCs w:val="18"/>
        </w:rPr>
        <w:t> </w:t>
      </w:r>
      <w:r w:rsidRPr="006274BA">
        <w:rPr>
          <w:rStyle w:val="sumarionovedades"/>
          <w:i/>
          <w:iCs/>
          <w:color w:val="000000"/>
          <w:sz w:val="18"/>
          <w:szCs w:val="18"/>
        </w:rPr>
        <w:t>a</w:t>
      </w:r>
      <w:r w:rsidRPr="006274BA">
        <w:rPr>
          <w:rStyle w:val="apple-converted-space"/>
          <w:i/>
          <w:iCs/>
          <w:color w:val="000000"/>
          <w:sz w:val="18"/>
          <w:szCs w:val="18"/>
        </w:rPr>
        <w:t> </w:t>
      </w:r>
      <w:r w:rsidRPr="006274BA">
        <w:rPr>
          <w:rStyle w:val="sumarionovedades"/>
          <w:i/>
          <w:iCs/>
          <w:color w:val="000000"/>
          <w:sz w:val="18"/>
          <w:szCs w:val="18"/>
        </w:rPr>
        <w:t>los bienes adquiridos, los depósitos bancarios y los gastos incurridos por la actividad.</w:t>
      </w:r>
      <w:r w:rsidRPr="006274BA">
        <w:rPr>
          <w:i/>
          <w:iCs/>
          <w:color w:val="000000"/>
          <w:sz w:val="18"/>
          <w:szCs w:val="18"/>
        </w:rPr>
        <w:br/>
      </w: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Se incorpora dentro de los importes que conforman la multa por omisión de impuestos a la cotización previsional.</w:t>
      </w:r>
      <w:r w:rsidRPr="006274BA">
        <w:rPr>
          <w:i/>
          <w:iCs/>
          <w:color w:val="000000"/>
          <w:sz w:val="18"/>
          <w:szCs w:val="18"/>
        </w:rPr>
        <w:br/>
      </w:r>
      <w:r w:rsidRPr="006274BA">
        <w:rPr>
          <w:i/>
          <w:iCs/>
          <w:color w:val="000000"/>
          <w:sz w:val="18"/>
          <w:szCs w:val="18"/>
        </w:rPr>
        <w:br/>
      </w:r>
      <w:r w:rsidRPr="006274BA">
        <w:rPr>
          <w:rStyle w:val="negritanovedades"/>
          <w:b/>
          <w:bCs/>
          <w:color w:val="000000"/>
          <w:sz w:val="18"/>
          <w:szCs w:val="18"/>
        </w:rPr>
        <w:t>Procedimiento fiscal</w:t>
      </w:r>
      <w:r w:rsidRPr="006274BA">
        <w:rPr>
          <w:i/>
          <w:iCs/>
          <w:color w:val="000000"/>
          <w:sz w:val="18"/>
          <w:szCs w:val="18"/>
        </w:rPr>
        <w:br/>
      </w: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Se establece la obligatoriedad de constituir el domicilio fiscal electrónico para todos los contribuyentes.</w:t>
      </w:r>
      <w:r w:rsidRPr="006274BA">
        <w:rPr>
          <w:i/>
          <w:iCs/>
          <w:color w:val="000000"/>
          <w:sz w:val="18"/>
          <w:szCs w:val="18"/>
        </w:rPr>
        <w:br/>
      </w: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Se amplía el alcance</w:t>
      </w:r>
      <w:r w:rsidRPr="006274BA">
        <w:rPr>
          <w:rStyle w:val="apple-converted-space"/>
          <w:i/>
          <w:iCs/>
          <w:color w:val="000000"/>
          <w:sz w:val="18"/>
          <w:szCs w:val="18"/>
        </w:rPr>
        <w:t> </w:t>
      </w:r>
      <w:r w:rsidRPr="006274BA">
        <w:rPr>
          <w:rStyle w:val="sumarionovedades"/>
          <w:i/>
          <w:iCs/>
          <w:color w:val="000000"/>
          <w:sz w:val="18"/>
          <w:szCs w:val="18"/>
        </w:rPr>
        <w:t>de la solidaridad de los responsables por deuda ajena.</w:t>
      </w:r>
      <w:r w:rsidRPr="006274BA">
        <w:rPr>
          <w:i/>
          <w:iCs/>
          <w:color w:val="000000"/>
          <w:sz w:val="18"/>
          <w:szCs w:val="18"/>
        </w:rPr>
        <w:br/>
      </w: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Se admite la presentación de declaraciones juradas rectificativas en menos,</w:t>
      </w:r>
      <w:r w:rsidRPr="006274BA">
        <w:rPr>
          <w:rStyle w:val="apple-converted-space"/>
          <w:i/>
          <w:iCs/>
          <w:color w:val="000000"/>
          <w:sz w:val="18"/>
          <w:szCs w:val="18"/>
        </w:rPr>
        <w:t> </w:t>
      </w:r>
      <w:r w:rsidRPr="006274BA">
        <w:rPr>
          <w:rStyle w:val="sumarionovedades"/>
          <w:i/>
          <w:iCs/>
          <w:color w:val="000000"/>
          <w:sz w:val="18"/>
          <w:szCs w:val="18"/>
        </w:rPr>
        <w:t>con una diferencia de hasta el 5% de la base imponible declarada originalmente,</w:t>
      </w:r>
      <w:r w:rsidRPr="006274BA">
        <w:rPr>
          <w:rStyle w:val="apple-converted-space"/>
          <w:i/>
          <w:iCs/>
          <w:color w:val="000000"/>
          <w:sz w:val="18"/>
          <w:szCs w:val="18"/>
        </w:rPr>
        <w:t> </w:t>
      </w:r>
      <w:r w:rsidRPr="006274BA">
        <w:rPr>
          <w:rStyle w:val="sumarionovedades"/>
          <w:i/>
          <w:iCs/>
          <w:color w:val="000000"/>
          <w:sz w:val="18"/>
          <w:szCs w:val="18"/>
        </w:rPr>
        <w:t>siempre que se presente en un plazo de hasta 5 días del vencimiento general.</w:t>
      </w:r>
      <w:r w:rsidRPr="006274BA">
        <w:rPr>
          <w:i/>
          <w:iCs/>
          <w:color w:val="000000"/>
          <w:sz w:val="18"/>
          <w:szCs w:val="18"/>
        </w:rPr>
        <w:br/>
      </w: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Se incorpora dentro del procedimiento de la determinación de oficio la posibilidad de llegar a un acuerdo conclusivo voluntario entre el</w:t>
      </w:r>
      <w:r w:rsidRPr="006274BA">
        <w:rPr>
          <w:rStyle w:val="apple-converted-space"/>
          <w:i/>
          <w:iCs/>
          <w:color w:val="000000"/>
          <w:sz w:val="18"/>
          <w:szCs w:val="18"/>
        </w:rPr>
        <w:t> </w:t>
      </w:r>
      <w:r w:rsidRPr="006274BA">
        <w:rPr>
          <w:rStyle w:val="sumarionovedades"/>
          <w:i/>
          <w:iCs/>
          <w:color w:val="000000"/>
          <w:sz w:val="18"/>
          <w:szCs w:val="18"/>
        </w:rPr>
        <w:t>Fisco y el contribuyente.</w:t>
      </w:r>
      <w:r w:rsidRPr="006274BA">
        <w:rPr>
          <w:i/>
          <w:iCs/>
          <w:color w:val="000000"/>
          <w:sz w:val="18"/>
          <w:szCs w:val="18"/>
        </w:rPr>
        <w:br/>
      </w: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Se incrementa el valor probatorio que revisten las actas labradas por la AFIP,</w:t>
      </w:r>
      <w:r w:rsidRPr="006274BA">
        <w:rPr>
          <w:rStyle w:val="apple-converted-space"/>
          <w:i/>
          <w:iCs/>
          <w:color w:val="000000"/>
          <w:sz w:val="18"/>
          <w:szCs w:val="18"/>
        </w:rPr>
        <w:t> </w:t>
      </w:r>
      <w:r w:rsidRPr="006274BA">
        <w:rPr>
          <w:rStyle w:val="sumarionovedades"/>
          <w:i/>
          <w:iCs/>
          <w:color w:val="000000"/>
          <w:sz w:val="18"/>
          <w:szCs w:val="18"/>
        </w:rPr>
        <w:t>disponiendo que las mismas harán plena fe mientras no se pruebe su falsedad,</w:t>
      </w:r>
      <w:r w:rsidRPr="006274BA">
        <w:rPr>
          <w:rStyle w:val="apple-converted-space"/>
          <w:i/>
          <w:iCs/>
          <w:color w:val="000000"/>
          <w:sz w:val="18"/>
          <w:szCs w:val="18"/>
        </w:rPr>
        <w:t> </w:t>
      </w:r>
      <w:r w:rsidRPr="006274BA">
        <w:rPr>
          <w:rStyle w:val="sumarionovedades"/>
          <w:i/>
          <w:iCs/>
          <w:color w:val="000000"/>
          <w:sz w:val="18"/>
          <w:szCs w:val="18"/>
        </w:rPr>
        <w:t>y servirán en los juicios respectivos.</w:t>
      </w:r>
      <w:r w:rsidRPr="006274BA">
        <w:rPr>
          <w:i/>
          <w:iCs/>
          <w:color w:val="000000"/>
          <w:sz w:val="18"/>
          <w:szCs w:val="18"/>
        </w:rPr>
        <w:br/>
      </w:r>
      <w:r w:rsidRPr="006274BA">
        <w:rPr>
          <w:rStyle w:val="sumarionovedades"/>
          <w:i/>
          <w:iCs/>
          <w:color w:val="000000"/>
          <w:sz w:val="18"/>
          <w:szCs w:val="18"/>
        </w:rPr>
        <w:t>* Se incorpora en la ley la facultad de la AFIP para disponer medidas preventivas tendientes a evitar maniobras de evasión tributaria,</w:t>
      </w:r>
      <w:r w:rsidRPr="006274BA">
        <w:rPr>
          <w:rStyle w:val="apple-converted-space"/>
          <w:i/>
          <w:iCs/>
          <w:color w:val="000000"/>
          <w:sz w:val="18"/>
          <w:szCs w:val="18"/>
        </w:rPr>
        <w:t> </w:t>
      </w:r>
      <w:r w:rsidRPr="006274BA">
        <w:rPr>
          <w:rStyle w:val="sumarionovedades"/>
          <w:i/>
          <w:iCs/>
          <w:color w:val="000000"/>
          <w:sz w:val="18"/>
          <w:szCs w:val="18"/>
        </w:rPr>
        <w:t>limitando la autorización de emisión de comprobantes o modificando la condición de inscriptos de los contribuyentes.</w:t>
      </w:r>
      <w:r w:rsidRPr="006274BA">
        <w:rPr>
          <w:i/>
          <w:iCs/>
          <w:color w:val="000000"/>
          <w:sz w:val="18"/>
          <w:szCs w:val="18"/>
        </w:rPr>
        <w:br/>
      </w:r>
      <w:r w:rsidRPr="006274BA">
        <w:rPr>
          <w:rStyle w:val="sumarionovedades"/>
          <w:i/>
          <w:iCs/>
          <w:color w:val="000000"/>
          <w:sz w:val="18"/>
          <w:szCs w:val="18"/>
        </w:rPr>
        <w:t>* En materia sancionatoria,</w:t>
      </w:r>
      <w:r w:rsidRPr="006274BA">
        <w:rPr>
          <w:rStyle w:val="apple-converted-space"/>
          <w:i/>
          <w:iCs/>
          <w:color w:val="000000"/>
          <w:sz w:val="18"/>
          <w:szCs w:val="18"/>
        </w:rPr>
        <w:t> </w:t>
      </w:r>
      <w:r w:rsidRPr="006274BA">
        <w:rPr>
          <w:rStyle w:val="sumarionovedades"/>
          <w:i/>
          <w:iCs/>
          <w:color w:val="000000"/>
          <w:sz w:val="18"/>
          <w:szCs w:val="18"/>
        </w:rPr>
        <w:t>subsiste la sanción de clausura pero sin la multa en forma conjunta,</w:t>
      </w:r>
      <w:r w:rsidRPr="006274BA">
        <w:rPr>
          <w:rStyle w:val="apple-converted-space"/>
          <w:i/>
          <w:iCs/>
          <w:color w:val="000000"/>
          <w:sz w:val="18"/>
          <w:szCs w:val="18"/>
        </w:rPr>
        <w:t> </w:t>
      </w:r>
      <w:r w:rsidRPr="006274BA">
        <w:rPr>
          <w:rStyle w:val="sumarionovedades"/>
          <w:i/>
          <w:iCs/>
          <w:color w:val="000000"/>
          <w:sz w:val="18"/>
          <w:szCs w:val="18"/>
        </w:rPr>
        <w:t>y se modifican los días mínimos y máximos de las mismas.</w:t>
      </w:r>
      <w:r w:rsidRPr="006274BA">
        <w:rPr>
          <w:i/>
          <w:iCs/>
          <w:color w:val="000000"/>
          <w:sz w:val="18"/>
          <w:szCs w:val="18"/>
        </w:rPr>
        <w:br/>
      </w:r>
      <w:r w:rsidRPr="006274BA">
        <w:rPr>
          <w:rStyle w:val="sumarionovedades"/>
          <w:i/>
          <w:iCs/>
          <w:color w:val="000000"/>
          <w:sz w:val="18"/>
          <w:szCs w:val="18"/>
        </w:rPr>
        <w:t>* Se incorpora al texto legal la graduación de las multas materiales y la forma de reducir o agravar las mismas.</w:t>
      </w:r>
      <w:r w:rsidRPr="006274BA">
        <w:rPr>
          <w:rStyle w:val="apple-converted-space"/>
          <w:i/>
          <w:iCs/>
          <w:color w:val="000000"/>
          <w:sz w:val="18"/>
          <w:szCs w:val="18"/>
        </w:rPr>
        <w:t> </w:t>
      </w:r>
      <w:r w:rsidRPr="006274BA">
        <w:rPr>
          <w:i/>
          <w:iCs/>
          <w:color w:val="000000"/>
          <w:sz w:val="18"/>
          <w:szCs w:val="18"/>
        </w:rPr>
        <w:br/>
      </w:r>
      <w:r w:rsidRPr="006274BA">
        <w:rPr>
          <w:rStyle w:val="sumarionovedades"/>
          <w:i/>
          <w:iCs/>
          <w:color w:val="000000"/>
          <w:sz w:val="18"/>
          <w:szCs w:val="18"/>
        </w:rPr>
        <w:t>El secreto fiscal no será aplicable para la autoridad competente en el marco de los convenios para evitar</w:t>
      </w:r>
      <w:r w:rsidRPr="006274BA">
        <w:rPr>
          <w:rStyle w:val="apple-converted-space"/>
          <w:i/>
          <w:iCs/>
          <w:color w:val="000000"/>
          <w:sz w:val="18"/>
          <w:szCs w:val="18"/>
        </w:rPr>
        <w:t> </w:t>
      </w:r>
      <w:proofErr w:type="gramStart"/>
      <w:r w:rsidRPr="006274BA">
        <w:rPr>
          <w:rStyle w:val="sumarionovedades"/>
          <w:i/>
          <w:iCs/>
          <w:color w:val="000000"/>
          <w:sz w:val="18"/>
          <w:szCs w:val="18"/>
        </w:rPr>
        <w:t>la doble imposición celebrados</w:t>
      </w:r>
      <w:proofErr w:type="gramEnd"/>
      <w:r w:rsidRPr="006274BA">
        <w:rPr>
          <w:rStyle w:val="apple-converted-space"/>
          <w:i/>
          <w:iCs/>
          <w:color w:val="000000"/>
          <w:sz w:val="18"/>
          <w:szCs w:val="18"/>
        </w:rPr>
        <w:t> </w:t>
      </w:r>
      <w:r w:rsidRPr="006274BA">
        <w:rPr>
          <w:rStyle w:val="sumarionovedades"/>
          <w:i/>
          <w:iCs/>
          <w:color w:val="000000"/>
          <w:sz w:val="18"/>
          <w:szCs w:val="18"/>
        </w:rPr>
        <w:t>por la República Argentina, y respecto de los balances y estados contables presentados por el contribuyente,</w:t>
      </w:r>
      <w:r w:rsidRPr="006274BA">
        <w:rPr>
          <w:rStyle w:val="apple-converted-space"/>
          <w:i/>
          <w:iCs/>
          <w:color w:val="000000"/>
          <w:sz w:val="18"/>
          <w:szCs w:val="18"/>
        </w:rPr>
        <w:t> </w:t>
      </w:r>
      <w:r w:rsidRPr="006274BA">
        <w:rPr>
          <w:rStyle w:val="sumarionovedades"/>
          <w:i/>
          <w:iCs/>
          <w:color w:val="000000"/>
          <w:sz w:val="18"/>
          <w:szCs w:val="18"/>
        </w:rPr>
        <w:t>por el carácter público de los mismos.</w:t>
      </w:r>
      <w:r w:rsidRPr="006274BA">
        <w:rPr>
          <w:i/>
          <w:iCs/>
          <w:color w:val="000000"/>
          <w:sz w:val="18"/>
          <w:szCs w:val="18"/>
        </w:rPr>
        <w:br/>
      </w:r>
      <w:r w:rsidRPr="006274BA">
        <w:rPr>
          <w:rStyle w:val="sumarionovedades"/>
          <w:i/>
          <w:iCs/>
          <w:color w:val="000000"/>
          <w:sz w:val="18"/>
          <w:szCs w:val="18"/>
        </w:rPr>
        <w:t>* Se establece un procedimiento de mutuo acuerdo previsto en los convenios para evitar la doble imposición internacional. El mismo consiste en un método de resolución de controversias derivadas de la interpretación de convenios para evitar la doble imposición internacional, prevista en la mayoría de los convenios suscriptos por la Argentina y los países y/o</w:t>
      </w:r>
      <w:r w:rsidRPr="006274BA">
        <w:rPr>
          <w:rStyle w:val="apple-converted-space"/>
          <w:i/>
          <w:iCs/>
          <w:color w:val="000000"/>
          <w:sz w:val="18"/>
          <w:szCs w:val="18"/>
        </w:rPr>
        <w:t> </w:t>
      </w:r>
      <w:r w:rsidRPr="006274BA">
        <w:rPr>
          <w:rStyle w:val="sumarionovedades"/>
          <w:i/>
          <w:iCs/>
          <w:color w:val="000000"/>
          <w:sz w:val="18"/>
          <w:szCs w:val="18"/>
        </w:rPr>
        <w:t>Estados extranjeros.</w:t>
      </w:r>
      <w:r w:rsidRPr="006274BA">
        <w:rPr>
          <w:i/>
          <w:iCs/>
          <w:color w:val="000000"/>
          <w:sz w:val="18"/>
          <w:szCs w:val="18"/>
        </w:rPr>
        <w:br/>
      </w:r>
      <w:r w:rsidRPr="006274BA">
        <w:rPr>
          <w:i/>
          <w:iCs/>
          <w:color w:val="000000"/>
          <w:sz w:val="18"/>
          <w:szCs w:val="18"/>
        </w:rPr>
        <w:br/>
      </w:r>
      <w:r w:rsidRPr="006274BA">
        <w:rPr>
          <w:rStyle w:val="negritanovedades"/>
          <w:b/>
          <w:bCs/>
          <w:color w:val="000000"/>
          <w:sz w:val="18"/>
          <w:szCs w:val="18"/>
        </w:rPr>
        <w:t>Ley</w:t>
      </w:r>
      <w:r w:rsidRPr="006274BA">
        <w:rPr>
          <w:rStyle w:val="apple-converted-space"/>
          <w:b/>
          <w:bCs/>
          <w:color w:val="000000"/>
          <w:sz w:val="18"/>
          <w:szCs w:val="18"/>
        </w:rPr>
        <w:t> </w:t>
      </w:r>
      <w:r w:rsidRPr="006274BA">
        <w:rPr>
          <w:rStyle w:val="negritanovedades"/>
          <w:b/>
          <w:bCs/>
          <w:color w:val="000000"/>
          <w:sz w:val="18"/>
          <w:szCs w:val="18"/>
        </w:rPr>
        <w:t>penal tributaria</w:t>
      </w:r>
      <w:r w:rsidRPr="006274BA">
        <w:rPr>
          <w:i/>
          <w:iCs/>
          <w:color w:val="000000"/>
          <w:sz w:val="18"/>
          <w:szCs w:val="18"/>
        </w:rPr>
        <w:br/>
      </w:r>
      <w:r w:rsidRPr="006274BA">
        <w:rPr>
          <w:rStyle w:val="sumarionovedades"/>
          <w:i/>
          <w:iCs/>
          <w:color w:val="000000"/>
          <w:sz w:val="18"/>
          <w:szCs w:val="18"/>
        </w:rPr>
        <w:t>Se incrementan los umbrales de punibilidad,</w:t>
      </w:r>
      <w:r w:rsidRPr="006274BA">
        <w:rPr>
          <w:rStyle w:val="apple-converted-space"/>
          <w:i/>
          <w:iCs/>
          <w:color w:val="000000"/>
          <w:sz w:val="18"/>
          <w:szCs w:val="18"/>
        </w:rPr>
        <w:t> </w:t>
      </w:r>
      <w:r w:rsidRPr="006274BA">
        <w:rPr>
          <w:rStyle w:val="sumarionovedades"/>
          <w:i/>
          <w:iCs/>
          <w:color w:val="000000"/>
          <w:sz w:val="18"/>
          <w:szCs w:val="18"/>
        </w:rPr>
        <w:t>según el siguiente detalle:</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Evasión simple delitos tributarios:</w:t>
      </w:r>
      <w:r w:rsidRPr="006274BA">
        <w:rPr>
          <w:rStyle w:val="apple-converted-space"/>
          <w:i/>
          <w:iCs/>
          <w:color w:val="000000"/>
          <w:sz w:val="18"/>
          <w:szCs w:val="18"/>
        </w:rPr>
        <w:t> </w:t>
      </w:r>
      <w:r w:rsidRPr="006274BA">
        <w:rPr>
          <w:rStyle w:val="sumarionovedades"/>
          <w:i/>
          <w:iCs/>
          <w:color w:val="000000"/>
          <w:sz w:val="18"/>
          <w:szCs w:val="18"/>
        </w:rPr>
        <w:t>$ 1.500.000 por cada tributo y por cada ejercicio anual, aun cuando se tratare de un tributo instantáneo o de período fiscal inferior a 1 año.</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Evasión simple delitos de los recursos de la seguridad</w:t>
      </w:r>
      <w:r w:rsidRPr="006274BA">
        <w:rPr>
          <w:rStyle w:val="apple-converted-space"/>
          <w:i/>
          <w:iCs/>
          <w:color w:val="000000"/>
          <w:sz w:val="18"/>
          <w:szCs w:val="18"/>
        </w:rPr>
        <w:t> </w:t>
      </w:r>
      <w:r w:rsidRPr="006274BA">
        <w:rPr>
          <w:rStyle w:val="sumarionovedades"/>
          <w:i/>
          <w:iCs/>
          <w:color w:val="000000"/>
          <w:sz w:val="18"/>
          <w:szCs w:val="18"/>
        </w:rPr>
        <w:t>social: $ 200.000 por cada mes.</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Evasión agravada delitos tributarios: $ 15.000.000.</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Evasión agravada delitos de los recursos de la seguridad social: $ 1.000.000.</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Dentro de la evasión agravada:</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proofErr w:type="gramStart"/>
      <w:r w:rsidRPr="006274BA">
        <w:rPr>
          <w:rStyle w:val="sumarionovedades"/>
          <w:i/>
          <w:iCs/>
          <w:color w:val="000000"/>
          <w:sz w:val="18"/>
          <w:szCs w:val="18"/>
        </w:rPr>
        <w:t>i</w:t>
      </w:r>
      <w:proofErr w:type="gramEnd"/>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Si hubieren intervenido persona o personas humanas o jurídicas o entidades interpuestas,</w:t>
      </w:r>
      <w:r w:rsidRPr="006274BA">
        <w:rPr>
          <w:rStyle w:val="apple-converted-space"/>
          <w:i/>
          <w:iCs/>
          <w:color w:val="000000"/>
          <w:sz w:val="18"/>
          <w:szCs w:val="18"/>
        </w:rPr>
        <w:t> </w:t>
      </w:r>
      <w:r w:rsidRPr="006274BA">
        <w:rPr>
          <w:rStyle w:val="sumarionovedades"/>
          <w:i/>
          <w:iCs/>
          <w:color w:val="000000"/>
          <w:sz w:val="18"/>
          <w:szCs w:val="18"/>
        </w:rPr>
        <w:t>o se hubieren utilizado estructuras, negocios, patrimonios de afectación, instrumentos fiduciarios y/o jurisdicciones no cooperantes para ocultar la identidad o dificultar la identificación del verdadero sujeto obligado, el monto evadido deberá superar los $ 2.000.000 para delitos tributarios y</w:t>
      </w:r>
      <w:r w:rsidRPr="006274BA">
        <w:rPr>
          <w:rStyle w:val="apple-converted-space"/>
          <w:i/>
          <w:iCs/>
          <w:color w:val="000000"/>
          <w:sz w:val="18"/>
          <w:szCs w:val="18"/>
        </w:rPr>
        <w:t> </w:t>
      </w:r>
      <w:r w:rsidRPr="006274BA">
        <w:rPr>
          <w:rStyle w:val="sumarionovedades"/>
          <w:i/>
          <w:iCs/>
          <w:color w:val="000000"/>
          <w:sz w:val="18"/>
          <w:szCs w:val="18"/>
        </w:rPr>
        <w:t>los</w:t>
      </w:r>
      <w:r w:rsidRPr="006274BA">
        <w:rPr>
          <w:rStyle w:val="apple-converted-space"/>
          <w:i/>
          <w:iCs/>
          <w:color w:val="000000"/>
          <w:sz w:val="18"/>
          <w:szCs w:val="18"/>
        </w:rPr>
        <w:t> </w:t>
      </w:r>
      <w:r w:rsidRPr="006274BA">
        <w:rPr>
          <w:rStyle w:val="sumarionovedades"/>
          <w:i/>
          <w:iCs/>
          <w:color w:val="000000"/>
          <w:sz w:val="18"/>
          <w:szCs w:val="18"/>
        </w:rPr>
        <w:t>$ 400.000 para los delitos de los</w:t>
      </w:r>
      <w:r w:rsidRPr="006274BA">
        <w:rPr>
          <w:rStyle w:val="apple-converted-space"/>
          <w:i/>
          <w:iCs/>
          <w:color w:val="000000"/>
          <w:sz w:val="18"/>
          <w:szCs w:val="18"/>
        </w:rPr>
        <w:t> </w:t>
      </w:r>
      <w:r w:rsidRPr="006274BA">
        <w:rPr>
          <w:rStyle w:val="sumarionovedades"/>
          <w:i/>
          <w:iCs/>
          <w:color w:val="000000"/>
          <w:sz w:val="18"/>
          <w:szCs w:val="18"/>
        </w:rPr>
        <w:t>recursos de la seguridad social.</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proofErr w:type="spellStart"/>
      <w:proofErr w:type="gramStart"/>
      <w:r w:rsidRPr="006274BA">
        <w:rPr>
          <w:rStyle w:val="sumarionovedades"/>
          <w:i/>
          <w:iCs/>
          <w:color w:val="000000"/>
          <w:sz w:val="18"/>
          <w:szCs w:val="18"/>
        </w:rPr>
        <w:t>ii</w:t>
      </w:r>
      <w:proofErr w:type="spellEnd"/>
      <w:proofErr w:type="gramEnd"/>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Cuando el obligado utilizare fraudulentamente exenciones, desgravaciones, diferimientos, liberaciones, reducciones o cualquier otro tipo de beneficios fiscales, el monto evadido deberá superar los $ 2.000.000 para delitos tributarios y</w:t>
      </w:r>
      <w:r w:rsidRPr="006274BA">
        <w:rPr>
          <w:rStyle w:val="apple-converted-space"/>
          <w:i/>
          <w:iCs/>
          <w:color w:val="000000"/>
          <w:sz w:val="18"/>
          <w:szCs w:val="18"/>
        </w:rPr>
        <w:t> </w:t>
      </w:r>
      <w:r w:rsidRPr="006274BA">
        <w:rPr>
          <w:rStyle w:val="sumarionovedades"/>
          <w:i/>
          <w:iCs/>
          <w:color w:val="000000"/>
          <w:sz w:val="18"/>
          <w:szCs w:val="18"/>
        </w:rPr>
        <w:t>los</w:t>
      </w:r>
      <w:r w:rsidRPr="006274BA">
        <w:rPr>
          <w:rStyle w:val="apple-converted-space"/>
          <w:i/>
          <w:iCs/>
          <w:color w:val="000000"/>
          <w:sz w:val="18"/>
          <w:szCs w:val="18"/>
        </w:rPr>
        <w:t> </w:t>
      </w:r>
      <w:r w:rsidRPr="006274BA">
        <w:rPr>
          <w:rStyle w:val="sumarionovedades"/>
          <w:i/>
          <w:iCs/>
          <w:color w:val="000000"/>
          <w:sz w:val="18"/>
          <w:szCs w:val="18"/>
        </w:rPr>
        <w:t>$ 400.000 para delitos de los</w:t>
      </w:r>
      <w:r w:rsidRPr="006274BA">
        <w:rPr>
          <w:rStyle w:val="apple-converted-space"/>
          <w:i/>
          <w:iCs/>
          <w:color w:val="000000"/>
          <w:sz w:val="18"/>
          <w:szCs w:val="18"/>
        </w:rPr>
        <w:t> </w:t>
      </w:r>
      <w:r w:rsidRPr="006274BA">
        <w:rPr>
          <w:rStyle w:val="sumarionovedades"/>
          <w:i/>
          <w:iCs/>
          <w:color w:val="000000"/>
          <w:sz w:val="18"/>
          <w:szCs w:val="18"/>
        </w:rPr>
        <w:t>recursos de la seguridad social.</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proofErr w:type="spellStart"/>
      <w:r w:rsidRPr="006274BA">
        <w:rPr>
          <w:rStyle w:val="sumarionovedades"/>
          <w:i/>
          <w:iCs/>
          <w:color w:val="000000"/>
          <w:sz w:val="18"/>
          <w:szCs w:val="18"/>
        </w:rPr>
        <w:lastRenderedPageBreak/>
        <w:t>iii</w:t>
      </w:r>
      <w:proofErr w:type="spellEnd"/>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Cuando hubiere mediado la utilización total o parcial de facturas o cualquier otro documento equivalente, ideológica o materialmente falsos, siempre que el perjuicio generado por tal concepto supere la</w:t>
      </w:r>
      <w:r w:rsidRPr="006274BA">
        <w:rPr>
          <w:rStyle w:val="apple-converted-space"/>
          <w:i/>
          <w:iCs/>
          <w:color w:val="000000"/>
          <w:sz w:val="18"/>
          <w:szCs w:val="18"/>
        </w:rPr>
        <w:t> </w:t>
      </w:r>
      <w:r w:rsidRPr="006274BA">
        <w:rPr>
          <w:rStyle w:val="sumarionovedades"/>
          <w:i/>
          <w:iCs/>
          <w:color w:val="000000"/>
          <w:sz w:val="18"/>
          <w:szCs w:val="18"/>
        </w:rPr>
        <w:t>suma de $ 1.500.000.</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 Aprovechamiento</w:t>
      </w:r>
      <w:r w:rsidRPr="006274BA">
        <w:rPr>
          <w:rStyle w:val="apple-converted-space"/>
          <w:i/>
          <w:iCs/>
          <w:color w:val="000000"/>
          <w:sz w:val="18"/>
          <w:szCs w:val="18"/>
        </w:rPr>
        <w:t> </w:t>
      </w:r>
      <w:r w:rsidRPr="006274BA">
        <w:rPr>
          <w:rStyle w:val="sumarionovedades"/>
          <w:i/>
          <w:iCs/>
          <w:color w:val="000000"/>
          <w:sz w:val="18"/>
          <w:szCs w:val="18"/>
        </w:rPr>
        <w:t>indebido de beneficios fiscales: $1.500.000 en un ejercicio anual,</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 Apropiación</w:t>
      </w:r>
      <w:r w:rsidRPr="006274BA">
        <w:rPr>
          <w:rStyle w:val="apple-converted-space"/>
          <w:i/>
          <w:iCs/>
          <w:color w:val="000000"/>
          <w:sz w:val="18"/>
          <w:szCs w:val="18"/>
        </w:rPr>
        <w:t> </w:t>
      </w:r>
      <w:r w:rsidRPr="006274BA">
        <w:rPr>
          <w:rStyle w:val="sumarionovedades"/>
          <w:i/>
          <w:iCs/>
          <w:color w:val="000000"/>
          <w:sz w:val="18"/>
          <w:szCs w:val="18"/>
        </w:rPr>
        <w:t>indebida de tributos: $ 100.000 por cada mes,</w:t>
      </w:r>
      <w:r w:rsidRPr="006274BA">
        <w:rPr>
          <w:rStyle w:val="apple-converted-space"/>
          <w:i/>
          <w:iCs/>
          <w:color w:val="000000"/>
          <w:sz w:val="18"/>
          <w:szCs w:val="18"/>
        </w:rPr>
        <w:t> </w:t>
      </w:r>
      <w:r w:rsidRPr="006274BA">
        <w:rPr>
          <w:rStyle w:val="sumarionovedades"/>
          <w:i/>
          <w:iCs/>
          <w:color w:val="000000"/>
          <w:sz w:val="18"/>
          <w:szCs w:val="18"/>
        </w:rPr>
        <w:t>tanto para delitos tributarios como de la seguridad social.</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Respecto de la simulación dolosa de pago,</w:t>
      </w:r>
      <w:r w:rsidRPr="006274BA">
        <w:rPr>
          <w:rStyle w:val="apple-converted-space"/>
          <w:i/>
          <w:iCs/>
          <w:color w:val="000000"/>
          <w:sz w:val="18"/>
          <w:szCs w:val="18"/>
        </w:rPr>
        <w:t> </w:t>
      </w:r>
      <w:r w:rsidRPr="006274BA">
        <w:rPr>
          <w:rStyle w:val="sumarionovedades"/>
          <w:i/>
          <w:iCs/>
          <w:color w:val="000000"/>
          <w:sz w:val="18"/>
          <w:szCs w:val="18"/>
        </w:rPr>
        <w:t>se establecen los siguientes montos mínimos:</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$ 500.000 por cada ejercicio anual,</w:t>
      </w:r>
      <w:r w:rsidRPr="006274BA">
        <w:rPr>
          <w:rStyle w:val="apple-converted-space"/>
          <w:i/>
          <w:iCs/>
          <w:color w:val="000000"/>
          <w:sz w:val="18"/>
          <w:szCs w:val="18"/>
        </w:rPr>
        <w:t> </w:t>
      </w:r>
      <w:r w:rsidRPr="006274BA">
        <w:rPr>
          <w:rStyle w:val="sumarionovedades"/>
          <w:i/>
          <w:iCs/>
          <w:color w:val="000000"/>
          <w:sz w:val="18"/>
          <w:szCs w:val="18"/>
        </w:rPr>
        <w:t>en el caso de obligaciones tributarias, y</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$ 100.000 por cada mes,</w:t>
      </w:r>
      <w:r w:rsidRPr="006274BA">
        <w:rPr>
          <w:rStyle w:val="apple-converted-space"/>
          <w:i/>
          <w:iCs/>
          <w:color w:val="000000"/>
          <w:sz w:val="18"/>
          <w:szCs w:val="18"/>
        </w:rPr>
        <w:t> </w:t>
      </w:r>
      <w:r w:rsidRPr="006274BA">
        <w:rPr>
          <w:rStyle w:val="sumarionovedades"/>
          <w:i/>
          <w:iCs/>
          <w:color w:val="000000"/>
          <w:sz w:val="18"/>
          <w:szCs w:val="18"/>
        </w:rPr>
        <w:t>para el caso de recursos de la seguridad social.</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Se elimina la multa de 2 a 10 veces de la deuda,</w:t>
      </w:r>
      <w:r w:rsidRPr="006274BA">
        <w:rPr>
          <w:rStyle w:val="apple-converted-space"/>
          <w:i/>
          <w:iCs/>
          <w:color w:val="000000"/>
          <w:sz w:val="18"/>
          <w:szCs w:val="18"/>
        </w:rPr>
        <w:t> </w:t>
      </w:r>
      <w:r w:rsidRPr="006274BA">
        <w:rPr>
          <w:rStyle w:val="sumarionovedades"/>
          <w:i/>
          <w:iCs/>
          <w:color w:val="000000"/>
          <w:sz w:val="18"/>
          <w:szCs w:val="18"/>
        </w:rPr>
        <w:t>verificada la sanción a la persona jurídica.</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w:t>
      </w:r>
      <w:r w:rsidRPr="006274BA">
        <w:rPr>
          <w:rStyle w:val="apple-converted-space"/>
          <w:i/>
          <w:iCs/>
          <w:color w:val="000000"/>
          <w:sz w:val="18"/>
          <w:szCs w:val="18"/>
        </w:rPr>
        <w:t> </w:t>
      </w:r>
      <w:r w:rsidRPr="006274BA">
        <w:rPr>
          <w:rStyle w:val="sumarionovedades"/>
          <w:i/>
          <w:iCs/>
          <w:color w:val="000000"/>
          <w:sz w:val="18"/>
          <w:szCs w:val="18"/>
        </w:rPr>
        <w:t>Se establece nuevamente la fuga del proceso,</w:t>
      </w:r>
      <w:r w:rsidRPr="006274BA">
        <w:rPr>
          <w:rStyle w:val="apple-converted-space"/>
          <w:i/>
          <w:iCs/>
          <w:color w:val="000000"/>
          <w:sz w:val="18"/>
          <w:szCs w:val="18"/>
        </w:rPr>
        <w:t> </w:t>
      </w:r>
      <w:r w:rsidRPr="006274BA">
        <w:rPr>
          <w:rStyle w:val="sumarionovedades"/>
          <w:i/>
          <w:iCs/>
          <w:color w:val="000000"/>
          <w:sz w:val="18"/>
          <w:szCs w:val="18"/>
        </w:rPr>
        <w:t>extinguiéndose la acción penal,</w:t>
      </w:r>
      <w:r w:rsidRPr="006274BA">
        <w:rPr>
          <w:rStyle w:val="apple-converted-space"/>
          <w:i/>
          <w:iCs/>
          <w:color w:val="000000"/>
          <w:sz w:val="18"/>
          <w:szCs w:val="18"/>
        </w:rPr>
        <w:t> </w:t>
      </w:r>
      <w:r w:rsidRPr="006274BA">
        <w:rPr>
          <w:rStyle w:val="sumarionovedades"/>
          <w:i/>
          <w:iCs/>
          <w:color w:val="000000"/>
          <w:sz w:val="18"/>
          <w:szCs w:val="18"/>
        </w:rPr>
        <w:t>siempre que el contribuyente acepte y cancele,</w:t>
      </w:r>
      <w:r w:rsidRPr="006274BA">
        <w:rPr>
          <w:rStyle w:val="apple-converted-space"/>
          <w:i/>
          <w:iCs/>
          <w:color w:val="000000"/>
          <w:sz w:val="18"/>
          <w:szCs w:val="18"/>
        </w:rPr>
        <w:t> </w:t>
      </w:r>
      <w:r w:rsidRPr="006274BA">
        <w:rPr>
          <w:rStyle w:val="sumarionovedades"/>
          <w:i/>
          <w:iCs/>
          <w:color w:val="000000"/>
          <w:sz w:val="18"/>
          <w:szCs w:val="18"/>
        </w:rPr>
        <w:t>en forma incondicional y total,</w:t>
      </w:r>
      <w:r w:rsidRPr="006274BA">
        <w:rPr>
          <w:rStyle w:val="apple-converted-space"/>
          <w:i/>
          <w:iCs/>
          <w:color w:val="000000"/>
          <w:sz w:val="18"/>
          <w:szCs w:val="18"/>
        </w:rPr>
        <w:t> </w:t>
      </w:r>
      <w:r w:rsidRPr="006274BA">
        <w:rPr>
          <w:rStyle w:val="sumarionovedades"/>
          <w:i/>
          <w:iCs/>
          <w:color w:val="000000"/>
          <w:sz w:val="18"/>
          <w:szCs w:val="18"/>
        </w:rPr>
        <w:t>las obligaciones evadidas, aprovechadas o percibidas indebidamente hasta los 30 días hábiles posteriores al acto procesal por el cual se notifique fehacientemente la imputación penal que se le formula. Se aclara que este beneficio de extinción se otorgará por única vez por cada persona humana o jurídica.</w:t>
      </w:r>
    </w:p>
    <w:p w:rsidR="00615E4F" w:rsidRPr="006274BA" w:rsidRDefault="00615E4F" w:rsidP="00615E4F">
      <w:pPr>
        <w:pStyle w:val="lineanuevasinborde"/>
        <w:spacing w:before="160" w:beforeAutospacing="0" w:after="200" w:afterAutospacing="0"/>
        <w:ind w:left="84" w:right="84"/>
        <w:rPr>
          <w:color w:val="000000"/>
          <w:sz w:val="18"/>
          <w:szCs w:val="18"/>
        </w:rPr>
      </w:pPr>
      <w:r w:rsidRPr="006274BA">
        <w:rPr>
          <w:rStyle w:val="negritanovedades"/>
          <w:b/>
          <w:bCs/>
          <w:color w:val="000000"/>
          <w:sz w:val="18"/>
          <w:szCs w:val="18"/>
        </w:rPr>
        <w:t>Unidad de Valor Tributaria</w:t>
      </w:r>
      <w:r w:rsidRPr="006274BA">
        <w:rPr>
          <w:i/>
          <w:iCs/>
          <w:color w:val="000000"/>
          <w:sz w:val="18"/>
          <w:szCs w:val="18"/>
        </w:rPr>
        <w:br/>
      </w:r>
      <w:r w:rsidRPr="006274BA">
        <w:rPr>
          <w:rStyle w:val="sumarionovedades"/>
          <w:i/>
          <w:iCs/>
          <w:color w:val="000000"/>
          <w:sz w:val="18"/>
          <w:szCs w:val="18"/>
        </w:rPr>
        <w:t>Se crea la Unidad de Valor Tributaria (UVT) como unidad de medida de valor homogénea,</w:t>
      </w:r>
      <w:r w:rsidRPr="006274BA">
        <w:rPr>
          <w:rStyle w:val="apple-converted-space"/>
          <w:i/>
          <w:iCs/>
          <w:color w:val="000000"/>
          <w:sz w:val="18"/>
          <w:szCs w:val="18"/>
        </w:rPr>
        <w:t> </w:t>
      </w:r>
      <w:r w:rsidRPr="006274BA">
        <w:rPr>
          <w:rStyle w:val="sumarionovedades"/>
          <w:i/>
          <w:iCs/>
          <w:color w:val="000000"/>
          <w:sz w:val="18"/>
          <w:szCs w:val="18"/>
        </w:rPr>
        <w:t>a los efectos de determinar los importes fijos, impuestos mínimos, escalas, sanciones y todo otro parámetro monetario contemplado en las leyes de tributos y demás obligaciones cuya aplicación, percepción y fiscalización se encuentre a cargo de la AFIP, incluidas las leyes de procedimiento y los parámetros monetarios del régimen penal tributario.</w:t>
      </w:r>
      <w:r w:rsidRPr="006274BA">
        <w:rPr>
          <w:i/>
          <w:iCs/>
          <w:color w:val="000000"/>
          <w:sz w:val="18"/>
          <w:szCs w:val="18"/>
        </w:rPr>
        <w:br/>
      </w:r>
      <w:r w:rsidRPr="006274BA">
        <w:rPr>
          <w:rStyle w:val="sumarionovedades"/>
          <w:i/>
          <w:iCs/>
          <w:color w:val="000000"/>
          <w:sz w:val="18"/>
          <w:szCs w:val="18"/>
        </w:rPr>
        <w:t>Antes del 15/9/2018,</w:t>
      </w:r>
      <w:r w:rsidRPr="006274BA">
        <w:rPr>
          <w:rStyle w:val="apple-converted-space"/>
          <w:i/>
          <w:iCs/>
          <w:color w:val="000000"/>
          <w:sz w:val="18"/>
          <w:szCs w:val="18"/>
        </w:rPr>
        <w:t> </w:t>
      </w:r>
      <w:r w:rsidRPr="006274BA">
        <w:rPr>
          <w:rStyle w:val="sumarionovedades"/>
          <w:i/>
          <w:iCs/>
          <w:color w:val="000000"/>
          <w:sz w:val="18"/>
          <w:szCs w:val="18"/>
        </w:rPr>
        <w:t>el Poder Ejecutivo remitirá al Congreso de la Nación un proyecto de ley mediante el cual se establecerá la cantidad de UVT correspondiente a cada uno de los parámetros monetarios, las cuales reemplazarán los importes monetarios establecidos en las leyes respectivas. Asimismo, la mencionada UVT</w:t>
      </w:r>
      <w:r w:rsidRPr="006274BA">
        <w:rPr>
          <w:rStyle w:val="apple-converted-space"/>
          <w:i/>
          <w:iCs/>
          <w:color w:val="000000"/>
          <w:sz w:val="18"/>
          <w:szCs w:val="18"/>
        </w:rPr>
        <w:t> </w:t>
      </w:r>
      <w:r w:rsidRPr="006274BA">
        <w:rPr>
          <w:rStyle w:val="sumarionovedades"/>
          <w:i/>
          <w:iCs/>
          <w:color w:val="000000"/>
          <w:sz w:val="18"/>
          <w:szCs w:val="18"/>
        </w:rPr>
        <w:t>se ajustará anualmente</w:t>
      </w:r>
      <w:r w:rsidRPr="006274BA">
        <w:rPr>
          <w:rStyle w:val="apple-converted-space"/>
          <w:i/>
          <w:iCs/>
          <w:color w:val="000000"/>
          <w:sz w:val="18"/>
          <w:szCs w:val="18"/>
        </w:rPr>
        <w:t> </w:t>
      </w:r>
      <w:r w:rsidRPr="006274BA">
        <w:rPr>
          <w:rStyle w:val="sumarionovedades"/>
          <w:i/>
          <w:iCs/>
          <w:color w:val="000000"/>
          <w:sz w:val="18"/>
          <w:szCs w:val="18"/>
        </w:rPr>
        <w:t>sobre la</w:t>
      </w:r>
      <w:r w:rsidRPr="006274BA">
        <w:rPr>
          <w:rStyle w:val="apple-converted-space"/>
          <w:i/>
          <w:iCs/>
          <w:color w:val="000000"/>
          <w:sz w:val="18"/>
          <w:szCs w:val="18"/>
        </w:rPr>
        <w:t> </w:t>
      </w:r>
      <w:r w:rsidRPr="006274BA">
        <w:rPr>
          <w:rStyle w:val="sumarionovedades"/>
          <w:i/>
          <w:iCs/>
          <w:color w:val="000000"/>
          <w:sz w:val="18"/>
          <w:szCs w:val="18"/>
        </w:rPr>
        <w:t>base</w:t>
      </w:r>
      <w:r w:rsidRPr="006274BA">
        <w:rPr>
          <w:rStyle w:val="apple-converted-space"/>
          <w:i/>
          <w:iCs/>
          <w:color w:val="000000"/>
          <w:sz w:val="18"/>
          <w:szCs w:val="18"/>
        </w:rPr>
        <w:t> </w:t>
      </w:r>
      <w:r w:rsidRPr="006274BA">
        <w:rPr>
          <w:rStyle w:val="sumarionovedades"/>
          <w:i/>
          <w:iCs/>
          <w:color w:val="000000"/>
          <w:sz w:val="18"/>
          <w:szCs w:val="18"/>
        </w:rPr>
        <w:t>de la variación anual</w:t>
      </w:r>
      <w:r w:rsidRPr="006274BA">
        <w:rPr>
          <w:rStyle w:val="apple-converted-space"/>
          <w:i/>
          <w:iCs/>
          <w:color w:val="000000"/>
          <w:sz w:val="18"/>
          <w:szCs w:val="18"/>
        </w:rPr>
        <w:t> </w:t>
      </w:r>
      <w:r w:rsidRPr="006274BA">
        <w:rPr>
          <w:rStyle w:val="sumarionovedades"/>
          <w:i/>
          <w:iCs/>
          <w:color w:val="000000"/>
          <w:sz w:val="18"/>
          <w:szCs w:val="18"/>
        </w:rPr>
        <w:t>del</w:t>
      </w:r>
      <w:r w:rsidRPr="006274BA">
        <w:rPr>
          <w:rStyle w:val="apple-converted-space"/>
          <w:i/>
          <w:iCs/>
          <w:color w:val="000000"/>
          <w:sz w:val="18"/>
          <w:szCs w:val="18"/>
        </w:rPr>
        <w:t> </w:t>
      </w:r>
      <w:r w:rsidRPr="006274BA">
        <w:rPr>
          <w:rStyle w:val="sumarionovedades"/>
          <w:i/>
          <w:iCs/>
          <w:color w:val="000000"/>
          <w:sz w:val="18"/>
          <w:szCs w:val="18"/>
        </w:rPr>
        <w:t>Índice</w:t>
      </w:r>
      <w:r w:rsidRPr="006274BA">
        <w:rPr>
          <w:rStyle w:val="apple-converted-space"/>
          <w:i/>
          <w:iCs/>
          <w:color w:val="000000"/>
          <w:sz w:val="18"/>
          <w:szCs w:val="18"/>
        </w:rPr>
        <w:t> </w:t>
      </w:r>
      <w:r w:rsidRPr="006274BA">
        <w:rPr>
          <w:rStyle w:val="sumarionovedades"/>
          <w:i/>
          <w:iCs/>
          <w:color w:val="000000"/>
          <w:sz w:val="18"/>
          <w:szCs w:val="18"/>
        </w:rPr>
        <w:t>de</w:t>
      </w:r>
      <w:r w:rsidRPr="006274BA">
        <w:rPr>
          <w:rStyle w:val="apple-converted-space"/>
          <w:i/>
          <w:iCs/>
          <w:color w:val="000000"/>
          <w:sz w:val="18"/>
          <w:szCs w:val="18"/>
        </w:rPr>
        <w:t> </w:t>
      </w:r>
      <w:r w:rsidRPr="006274BA">
        <w:rPr>
          <w:rStyle w:val="sumarionovedades"/>
          <w:i/>
          <w:iCs/>
          <w:color w:val="000000"/>
          <w:sz w:val="18"/>
          <w:szCs w:val="18"/>
        </w:rPr>
        <w:t>Precios</w:t>
      </w:r>
      <w:r w:rsidRPr="006274BA">
        <w:rPr>
          <w:rStyle w:val="apple-converted-space"/>
          <w:i/>
          <w:iCs/>
          <w:color w:val="000000"/>
          <w:sz w:val="18"/>
          <w:szCs w:val="18"/>
        </w:rPr>
        <w:t> </w:t>
      </w:r>
      <w:r w:rsidRPr="006274BA">
        <w:rPr>
          <w:rStyle w:val="sumarionovedades"/>
          <w:i/>
          <w:iCs/>
          <w:color w:val="000000"/>
          <w:sz w:val="18"/>
          <w:szCs w:val="18"/>
        </w:rPr>
        <w:t>al</w:t>
      </w:r>
      <w:r w:rsidRPr="006274BA">
        <w:rPr>
          <w:rStyle w:val="apple-converted-space"/>
          <w:i/>
          <w:iCs/>
          <w:color w:val="000000"/>
          <w:sz w:val="18"/>
          <w:szCs w:val="18"/>
        </w:rPr>
        <w:t> </w:t>
      </w:r>
      <w:r w:rsidRPr="006274BA">
        <w:rPr>
          <w:rStyle w:val="sumarionovedades"/>
          <w:i/>
          <w:iCs/>
          <w:color w:val="000000"/>
          <w:sz w:val="18"/>
          <w:szCs w:val="18"/>
        </w:rPr>
        <w:t>Consumidor</w:t>
      </w:r>
      <w:r w:rsidRPr="006274BA">
        <w:rPr>
          <w:rStyle w:val="apple-converted-space"/>
          <w:i/>
          <w:iCs/>
          <w:color w:val="000000"/>
          <w:sz w:val="18"/>
          <w:szCs w:val="18"/>
        </w:rPr>
        <w:t> </w:t>
      </w:r>
      <w:r w:rsidRPr="006274BA">
        <w:rPr>
          <w:rStyle w:val="sumarionovedades"/>
          <w:i/>
          <w:iCs/>
          <w:color w:val="000000"/>
          <w:sz w:val="18"/>
          <w:szCs w:val="18"/>
        </w:rPr>
        <w:t>publicado por el INDEC.</w:t>
      </w:r>
      <w:r w:rsidRPr="006274BA">
        <w:rPr>
          <w:i/>
          <w:iCs/>
          <w:color w:val="000000"/>
          <w:sz w:val="18"/>
          <w:szCs w:val="18"/>
        </w:rPr>
        <w:br/>
      </w:r>
      <w:r w:rsidRPr="006274BA">
        <w:rPr>
          <w:rStyle w:val="sumarionovedades"/>
          <w:i/>
          <w:iCs/>
          <w:color w:val="000000"/>
          <w:sz w:val="18"/>
          <w:szCs w:val="18"/>
        </w:rPr>
        <w:t>Aplicación a</w:t>
      </w:r>
      <w:r w:rsidRPr="006274BA">
        <w:rPr>
          <w:rStyle w:val="apple-converted-space"/>
          <w:i/>
          <w:iCs/>
          <w:color w:val="000000"/>
          <w:sz w:val="18"/>
          <w:szCs w:val="18"/>
        </w:rPr>
        <w:t> </w:t>
      </w:r>
      <w:r w:rsidRPr="006274BA">
        <w:rPr>
          <w:rStyle w:val="sumarionovedades"/>
          <w:i/>
          <w:iCs/>
          <w:color w:val="000000"/>
          <w:sz w:val="18"/>
          <w:szCs w:val="18"/>
        </w:rPr>
        <w:t>delitos y otros ilícitos</w:t>
      </w:r>
      <w:r w:rsidRPr="006274BA">
        <w:rPr>
          <w:i/>
          <w:iCs/>
          <w:color w:val="000000"/>
          <w:sz w:val="18"/>
          <w:szCs w:val="18"/>
        </w:rPr>
        <w:br/>
      </w:r>
      <w:r w:rsidRPr="006274BA">
        <w:rPr>
          <w:rStyle w:val="sumarionovedades"/>
          <w:i/>
          <w:iCs/>
          <w:color w:val="000000"/>
          <w:sz w:val="18"/>
          <w:szCs w:val="18"/>
        </w:rPr>
        <w:t>Señalamos que para evaluar la configuración de delitos y otros ilícitos se considerará la relación de conversión entre pesos y UVT vigente al momento de su comisión,</w:t>
      </w:r>
      <w:r w:rsidRPr="006274BA">
        <w:rPr>
          <w:rStyle w:val="apple-converted-space"/>
          <w:i/>
          <w:iCs/>
          <w:color w:val="000000"/>
          <w:sz w:val="18"/>
          <w:szCs w:val="18"/>
        </w:rPr>
        <w:t> </w:t>
      </w:r>
      <w:r w:rsidRPr="006274BA">
        <w:rPr>
          <w:rStyle w:val="sumarionovedades"/>
          <w:i/>
          <w:iCs/>
          <w:color w:val="000000"/>
          <w:sz w:val="18"/>
          <w:szCs w:val="18"/>
        </w:rPr>
        <w:t>y para la cancelación de sanciones,</w:t>
      </w:r>
      <w:r w:rsidRPr="006274BA">
        <w:rPr>
          <w:rStyle w:val="apple-converted-space"/>
          <w:i/>
          <w:iCs/>
          <w:color w:val="000000"/>
          <w:sz w:val="18"/>
          <w:szCs w:val="18"/>
        </w:rPr>
        <w:t> </w:t>
      </w:r>
      <w:r w:rsidRPr="006274BA">
        <w:rPr>
          <w:rStyle w:val="sumarionovedades"/>
          <w:i/>
          <w:iCs/>
          <w:color w:val="000000"/>
          <w:sz w:val="18"/>
          <w:szCs w:val="18"/>
        </w:rPr>
        <w:t>la relación vigente al momento de su cancelación.</w:t>
      </w:r>
      <w:r w:rsidRPr="006274BA">
        <w:rPr>
          <w:rStyle w:val="apple-converted-space"/>
          <w:i/>
          <w:iCs/>
          <w:color w:val="000000"/>
          <w:sz w:val="18"/>
          <w:szCs w:val="18"/>
        </w:rPr>
        <w:t> </w:t>
      </w:r>
      <w:r w:rsidRPr="006274BA">
        <w:rPr>
          <w:i/>
          <w:iCs/>
          <w:color w:val="000000"/>
          <w:sz w:val="18"/>
          <w:szCs w:val="18"/>
        </w:rPr>
        <w:br/>
      </w:r>
      <w:r w:rsidRPr="006274BA">
        <w:rPr>
          <w:i/>
          <w:iCs/>
          <w:color w:val="000000"/>
          <w:sz w:val="18"/>
          <w:szCs w:val="18"/>
        </w:rPr>
        <w:br/>
      </w:r>
      <w:r w:rsidRPr="006274BA">
        <w:rPr>
          <w:rStyle w:val="negritanovedades"/>
          <w:b/>
          <w:bCs/>
          <w:color w:val="000000"/>
          <w:sz w:val="18"/>
          <w:szCs w:val="18"/>
        </w:rPr>
        <w:t>Impuesto a los combustibles</w:t>
      </w:r>
      <w:r w:rsidRPr="006274BA">
        <w:rPr>
          <w:i/>
          <w:iCs/>
          <w:color w:val="000000"/>
          <w:sz w:val="18"/>
          <w:szCs w:val="18"/>
        </w:rPr>
        <w:br/>
      </w:r>
      <w:r w:rsidRPr="006274BA">
        <w:rPr>
          <w:rStyle w:val="sumarionovedades"/>
          <w:i/>
          <w:iCs/>
          <w:color w:val="000000"/>
          <w:sz w:val="18"/>
          <w:szCs w:val="18"/>
        </w:rPr>
        <w:t>Se redefine el impuesto a los combustibles,</w:t>
      </w:r>
      <w:r w:rsidRPr="006274BA">
        <w:rPr>
          <w:rStyle w:val="apple-converted-space"/>
          <w:i/>
          <w:iCs/>
          <w:color w:val="000000"/>
          <w:sz w:val="18"/>
          <w:szCs w:val="18"/>
        </w:rPr>
        <w:t> </w:t>
      </w:r>
      <w:r w:rsidRPr="006274BA">
        <w:rPr>
          <w:rStyle w:val="sumarionovedades"/>
          <w:i/>
          <w:iCs/>
          <w:color w:val="000000"/>
          <w:sz w:val="18"/>
          <w:szCs w:val="18"/>
        </w:rPr>
        <w:t>incorporando un impuesto a las emisiones de</w:t>
      </w:r>
      <w:r w:rsidRPr="006274BA">
        <w:rPr>
          <w:rStyle w:val="apple-converted-space"/>
          <w:i/>
          <w:iCs/>
          <w:color w:val="000000"/>
          <w:sz w:val="18"/>
          <w:szCs w:val="18"/>
        </w:rPr>
        <w:t> </w:t>
      </w:r>
      <w:r w:rsidRPr="006274BA">
        <w:rPr>
          <w:rStyle w:val="sumarionovedades"/>
          <w:i/>
          <w:iCs/>
          <w:color w:val="000000"/>
          <w:sz w:val="18"/>
          <w:szCs w:val="18"/>
        </w:rPr>
        <w:t>dióxido de carbono.</w:t>
      </w:r>
      <w:r w:rsidRPr="006274BA">
        <w:rPr>
          <w:i/>
          <w:iCs/>
          <w:color w:val="000000"/>
          <w:sz w:val="18"/>
          <w:szCs w:val="18"/>
        </w:rPr>
        <w:br/>
      </w:r>
      <w:r w:rsidRPr="006274BA">
        <w:rPr>
          <w:rStyle w:val="sumarionovedades"/>
          <w:i/>
          <w:iCs/>
          <w:color w:val="000000"/>
          <w:sz w:val="18"/>
          <w:szCs w:val="18"/>
        </w:rPr>
        <w:t>Con relación al pago a cuenta del impuesto que puede ser tomado en el impuesto a las ganancias para los productores agropecuarios, minería y pesca,</w:t>
      </w:r>
      <w:r w:rsidRPr="006274BA">
        <w:rPr>
          <w:rStyle w:val="apple-converted-space"/>
          <w:i/>
          <w:iCs/>
          <w:color w:val="000000"/>
          <w:sz w:val="18"/>
          <w:szCs w:val="18"/>
        </w:rPr>
        <w:t> </w:t>
      </w:r>
      <w:r w:rsidRPr="006274BA">
        <w:rPr>
          <w:rStyle w:val="sumarionovedades"/>
          <w:i/>
          <w:iCs/>
          <w:color w:val="000000"/>
          <w:sz w:val="18"/>
          <w:szCs w:val="18"/>
        </w:rPr>
        <w:t>se reduce al 45%.</w:t>
      </w:r>
      <w:r w:rsidRPr="006274BA">
        <w:rPr>
          <w:i/>
          <w:iCs/>
          <w:color w:val="000000"/>
          <w:sz w:val="18"/>
          <w:szCs w:val="18"/>
        </w:rPr>
        <w:br/>
      </w:r>
      <w:r w:rsidRPr="006274BA">
        <w:rPr>
          <w:rStyle w:val="sumarionovedades"/>
          <w:i/>
          <w:iCs/>
          <w:color w:val="000000"/>
          <w:sz w:val="18"/>
          <w:szCs w:val="18"/>
        </w:rPr>
        <w:t>Igual tratamiento tendrán en el impuesto al valor agregado las empresas de transporte de cargas y de pasajeros.</w:t>
      </w:r>
      <w:r w:rsidRPr="006274BA">
        <w:rPr>
          <w:i/>
          <w:iCs/>
          <w:color w:val="000000"/>
          <w:sz w:val="18"/>
          <w:szCs w:val="18"/>
        </w:rPr>
        <w:br/>
      </w:r>
      <w:r w:rsidRPr="006274BA">
        <w:rPr>
          <w:i/>
          <w:iCs/>
          <w:color w:val="000000"/>
          <w:sz w:val="18"/>
          <w:szCs w:val="18"/>
        </w:rPr>
        <w:br/>
      </w:r>
      <w:r w:rsidRPr="006274BA">
        <w:rPr>
          <w:rStyle w:val="negritanovedades"/>
          <w:b/>
          <w:bCs/>
          <w:color w:val="000000"/>
          <w:sz w:val="18"/>
          <w:szCs w:val="18"/>
        </w:rPr>
        <w:t>Impuestos internos</w:t>
      </w:r>
      <w:r w:rsidRPr="006274BA">
        <w:rPr>
          <w:i/>
          <w:iCs/>
          <w:color w:val="000000"/>
          <w:sz w:val="18"/>
          <w:szCs w:val="18"/>
        </w:rPr>
        <w:br/>
      </w:r>
      <w:r w:rsidRPr="006274BA">
        <w:rPr>
          <w:rStyle w:val="sumarionovedades"/>
          <w:i/>
          <w:iCs/>
          <w:color w:val="000000"/>
          <w:sz w:val="18"/>
          <w:szCs w:val="18"/>
        </w:rPr>
        <w:t>Se modifica y readecua la ley de impuestos internos.</w:t>
      </w:r>
      <w:r w:rsidRPr="006274BA">
        <w:rPr>
          <w:i/>
          <w:iCs/>
          <w:color w:val="000000"/>
          <w:sz w:val="18"/>
          <w:szCs w:val="18"/>
        </w:rPr>
        <w:br/>
      </w:r>
      <w:r w:rsidRPr="006274BA">
        <w:rPr>
          <w:i/>
          <w:iCs/>
          <w:color w:val="000000"/>
          <w:sz w:val="18"/>
          <w:szCs w:val="18"/>
        </w:rPr>
        <w:br/>
      </w:r>
      <w:r w:rsidRPr="006274BA">
        <w:rPr>
          <w:rStyle w:val="sumarionovedades"/>
          <w:i/>
          <w:iCs/>
          <w:color w:val="000000"/>
          <w:sz w:val="18"/>
          <w:szCs w:val="18"/>
        </w:rPr>
        <w:t>Entre las principales modificaciones,</w:t>
      </w:r>
      <w:r w:rsidRPr="006274BA">
        <w:rPr>
          <w:rStyle w:val="apple-converted-space"/>
          <w:i/>
          <w:iCs/>
          <w:color w:val="000000"/>
          <w:sz w:val="18"/>
          <w:szCs w:val="18"/>
        </w:rPr>
        <w:t> </w:t>
      </w:r>
      <w:r w:rsidRPr="006274BA">
        <w:rPr>
          <w:rStyle w:val="sumarionovedades"/>
          <w:i/>
          <w:iCs/>
          <w:color w:val="000000"/>
          <w:sz w:val="18"/>
          <w:szCs w:val="18"/>
        </w:rPr>
        <w:t>señalamos:</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 Se eleva al 5% el impuesto sobre el importe facturado por la provisión de servicio de telefonía celular y satelital al usuario.</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 Se modifican las tasas del gravamen para las bebidas alcohólicas:</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r w:rsidRPr="006274BA">
        <w:rPr>
          <w:rStyle w:val="sumarionovedades"/>
          <w:i/>
          <w:iCs/>
          <w:color w:val="000000"/>
          <w:sz w:val="18"/>
          <w:szCs w:val="18"/>
        </w:rPr>
        <w:t>a) Whisky: veintiséis por ciento (26%).</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r w:rsidRPr="006274BA">
        <w:rPr>
          <w:rStyle w:val="sumarionovedades"/>
          <w:i/>
          <w:iCs/>
          <w:color w:val="000000"/>
          <w:sz w:val="18"/>
          <w:szCs w:val="18"/>
        </w:rPr>
        <w:t xml:space="preserve">b) Coñac, brandy, ginebra, pisco, tequila, </w:t>
      </w:r>
      <w:proofErr w:type="spellStart"/>
      <w:r w:rsidRPr="006274BA">
        <w:rPr>
          <w:rStyle w:val="sumarionovedades"/>
          <w:i/>
          <w:iCs/>
          <w:color w:val="000000"/>
          <w:sz w:val="18"/>
          <w:szCs w:val="18"/>
        </w:rPr>
        <w:t>gin</w:t>
      </w:r>
      <w:proofErr w:type="spellEnd"/>
      <w:r w:rsidRPr="006274BA">
        <w:rPr>
          <w:rStyle w:val="sumarionovedades"/>
          <w:i/>
          <w:iCs/>
          <w:color w:val="000000"/>
          <w:sz w:val="18"/>
          <w:szCs w:val="18"/>
        </w:rPr>
        <w:t>, vodka o ron: veintiséis por ciento (26%).</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r w:rsidRPr="006274BA">
        <w:rPr>
          <w:rStyle w:val="sumarionovedades"/>
          <w:i/>
          <w:iCs/>
          <w:color w:val="000000"/>
          <w:sz w:val="18"/>
          <w:szCs w:val="18"/>
        </w:rPr>
        <w:t>c) En función de su graduación, excluidos los productos incluidos en a) y b):</w:t>
      </w:r>
    </w:p>
    <w:p w:rsidR="00615E4F" w:rsidRPr="006274BA" w:rsidRDefault="00615E4F" w:rsidP="00615E4F">
      <w:pPr>
        <w:pStyle w:val="errepar3erfrancesnovedades"/>
        <w:spacing w:before="80" w:beforeAutospacing="0" w:after="0" w:afterAutospacing="0"/>
        <w:ind w:left="648" w:right="84"/>
        <w:jc w:val="both"/>
        <w:rPr>
          <w:color w:val="000000"/>
          <w:sz w:val="18"/>
          <w:szCs w:val="18"/>
        </w:rPr>
      </w:pPr>
      <w:r w:rsidRPr="006274BA">
        <w:rPr>
          <w:rStyle w:val="sumarionovedades"/>
          <w:i/>
          <w:iCs/>
          <w:color w:val="000000"/>
          <w:sz w:val="18"/>
          <w:szCs w:val="18"/>
        </w:rPr>
        <w:t>(i) 1ª</w:t>
      </w:r>
      <w:r w:rsidRPr="006274BA">
        <w:rPr>
          <w:rStyle w:val="apple-converted-space"/>
          <w:i/>
          <w:iCs/>
          <w:color w:val="000000"/>
          <w:sz w:val="18"/>
          <w:szCs w:val="18"/>
        </w:rPr>
        <w:t> </w:t>
      </w:r>
      <w:r w:rsidRPr="006274BA">
        <w:rPr>
          <w:rStyle w:val="sumarionovedades"/>
          <w:i/>
          <w:iCs/>
          <w:color w:val="000000"/>
          <w:sz w:val="18"/>
          <w:szCs w:val="18"/>
        </w:rPr>
        <w:t>clase, de 10° hasta 29° y fracción: veinte por ciento (20%);</w:t>
      </w:r>
    </w:p>
    <w:p w:rsidR="00615E4F" w:rsidRPr="006274BA" w:rsidRDefault="00615E4F" w:rsidP="00615E4F">
      <w:pPr>
        <w:pStyle w:val="errepar3erfrancesnovedades"/>
        <w:spacing w:before="80" w:beforeAutospacing="0" w:after="0" w:afterAutospacing="0"/>
        <w:ind w:left="648" w:right="84"/>
        <w:jc w:val="both"/>
        <w:rPr>
          <w:color w:val="000000"/>
          <w:sz w:val="18"/>
          <w:szCs w:val="18"/>
        </w:rPr>
      </w:pPr>
      <w:r w:rsidRPr="006274BA">
        <w:rPr>
          <w:rStyle w:val="sumarionovedades"/>
          <w:i/>
          <w:iCs/>
          <w:color w:val="000000"/>
          <w:sz w:val="18"/>
          <w:szCs w:val="18"/>
        </w:rPr>
        <w:t>(</w:t>
      </w:r>
      <w:proofErr w:type="spellStart"/>
      <w:r w:rsidRPr="006274BA">
        <w:rPr>
          <w:rStyle w:val="sumarionovedades"/>
          <w:i/>
          <w:iCs/>
          <w:color w:val="000000"/>
          <w:sz w:val="18"/>
          <w:szCs w:val="18"/>
        </w:rPr>
        <w:t>ii</w:t>
      </w:r>
      <w:proofErr w:type="spellEnd"/>
      <w:r w:rsidRPr="006274BA">
        <w:rPr>
          <w:rStyle w:val="sumarionovedades"/>
          <w:i/>
          <w:iCs/>
          <w:color w:val="000000"/>
          <w:sz w:val="18"/>
          <w:szCs w:val="18"/>
        </w:rPr>
        <w:t>) 2ª</w:t>
      </w:r>
      <w:r w:rsidRPr="006274BA">
        <w:rPr>
          <w:rStyle w:val="apple-converted-space"/>
          <w:i/>
          <w:iCs/>
          <w:color w:val="000000"/>
          <w:sz w:val="18"/>
          <w:szCs w:val="18"/>
        </w:rPr>
        <w:t> </w:t>
      </w:r>
      <w:r w:rsidRPr="006274BA">
        <w:rPr>
          <w:rStyle w:val="sumarionovedades"/>
          <w:i/>
          <w:iCs/>
          <w:color w:val="000000"/>
          <w:sz w:val="18"/>
          <w:szCs w:val="18"/>
        </w:rPr>
        <w:t>clase, de 30° y más: veintiséis por ciento (26%).</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 Con relación al impuesto aplicable a los vehículos automóviles, vehículos preparados para acampar, motociclos y embarcaciones de recreo o deportes -L. 24674, Tít. II, Cap. IX-, se modifican</w:t>
      </w:r>
      <w:r w:rsidRPr="006274BA">
        <w:rPr>
          <w:rStyle w:val="apple-converted-space"/>
          <w:i/>
          <w:iCs/>
          <w:color w:val="000000"/>
          <w:sz w:val="18"/>
          <w:szCs w:val="18"/>
        </w:rPr>
        <w:t> </w:t>
      </w:r>
      <w:r w:rsidRPr="006274BA">
        <w:rPr>
          <w:rStyle w:val="sumarionovedades"/>
          <w:i/>
          <w:iCs/>
          <w:color w:val="000000"/>
          <w:sz w:val="18"/>
          <w:szCs w:val="18"/>
        </w:rPr>
        <w:t>la alícuota y los importes de los tramos en los que se encuadra cada bien, los que resultan aplicables según el siguiente detalle:</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r w:rsidRPr="006274BA">
        <w:rPr>
          <w:rStyle w:val="sumarionovedades"/>
          <w:i/>
          <w:iCs/>
          <w:color w:val="000000"/>
          <w:sz w:val="18"/>
          <w:szCs w:val="18"/>
        </w:rPr>
        <w:t>* Para los bienes concebidos para el transporte de personas, excluidos los autobuses, colectivos, trolebuses, autocares, coches ambulancia y coches celulares -art. 38, inc. a)-,</w:t>
      </w:r>
      <w:r w:rsidRPr="006274BA">
        <w:rPr>
          <w:rStyle w:val="apple-converted-space"/>
          <w:i/>
          <w:iCs/>
          <w:color w:val="000000"/>
          <w:sz w:val="18"/>
          <w:szCs w:val="18"/>
        </w:rPr>
        <w:t> </w:t>
      </w:r>
      <w:r w:rsidRPr="006274BA">
        <w:rPr>
          <w:rStyle w:val="sumarionovedades"/>
          <w:i/>
          <w:iCs/>
          <w:color w:val="000000"/>
          <w:sz w:val="18"/>
          <w:szCs w:val="18"/>
        </w:rPr>
        <w:t>los preparados para acampar -art. 38, inc. b)-,</w:t>
      </w:r>
      <w:r w:rsidRPr="006274BA">
        <w:rPr>
          <w:rStyle w:val="apple-converted-space"/>
          <w:i/>
          <w:iCs/>
          <w:color w:val="000000"/>
          <w:sz w:val="18"/>
          <w:szCs w:val="18"/>
        </w:rPr>
        <w:t> </w:t>
      </w:r>
      <w:r w:rsidRPr="006274BA">
        <w:rPr>
          <w:rStyle w:val="sumarionovedades"/>
          <w:i/>
          <w:iCs/>
          <w:color w:val="000000"/>
          <w:sz w:val="18"/>
          <w:szCs w:val="18"/>
        </w:rPr>
        <w:t>y para los chasis con motor y motores de los vehículos citados, incluidos los destinados a motociclos y velocípedos con motor -art. 38, inc. d)-, se deja sin efecto el impuesto para operaciones con precio de venta,</w:t>
      </w:r>
      <w:r w:rsidRPr="006274BA">
        <w:rPr>
          <w:rStyle w:val="apple-converted-space"/>
          <w:i/>
          <w:iCs/>
          <w:color w:val="000000"/>
          <w:sz w:val="18"/>
          <w:szCs w:val="18"/>
        </w:rPr>
        <w:t> </w:t>
      </w:r>
      <w:r w:rsidRPr="006274BA">
        <w:rPr>
          <w:rStyle w:val="sumarionovedades"/>
          <w:i/>
          <w:iCs/>
          <w:color w:val="000000"/>
          <w:sz w:val="18"/>
          <w:szCs w:val="18"/>
        </w:rPr>
        <w:t>sin considerar impuestos, incluidos los opcionales, igual o inferior a $ 900.000. Las citadas operaciones por valores superiores a $ 900.000 estarán gravadas al 20%.</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r w:rsidRPr="006274BA">
        <w:rPr>
          <w:rStyle w:val="sumarionovedades"/>
          <w:i/>
          <w:iCs/>
          <w:color w:val="000000"/>
          <w:sz w:val="18"/>
          <w:szCs w:val="18"/>
        </w:rPr>
        <w:t>* Para los motociclos y velocípedos con motor -art. 38, inc. c)- se deja sin efecto el impuesto para operaciones con precio de venta,</w:t>
      </w:r>
      <w:r w:rsidRPr="006274BA">
        <w:rPr>
          <w:rStyle w:val="apple-converted-space"/>
          <w:i/>
          <w:iCs/>
          <w:color w:val="000000"/>
          <w:sz w:val="18"/>
          <w:szCs w:val="18"/>
        </w:rPr>
        <w:t> </w:t>
      </w:r>
      <w:r w:rsidRPr="006274BA">
        <w:rPr>
          <w:rStyle w:val="sumarionovedades"/>
          <w:i/>
          <w:iCs/>
          <w:color w:val="000000"/>
          <w:sz w:val="18"/>
          <w:szCs w:val="18"/>
        </w:rPr>
        <w:t>sin considerar impuestos, incluidos los opcionales, igual o inferior a $ 140.000, y se gravan al 20%</w:t>
      </w:r>
      <w:r w:rsidRPr="006274BA">
        <w:rPr>
          <w:rStyle w:val="apple-converted-space"/>
          <w:i/>
          <w:iCs/>
          <w:color w:val="000000"/>
          <w:sz w:val="18"/>
          <w:szCs w:val="18"/>
        </w:rPr>
        <w:t> </w:t>
      </w:r>
      <w:r w:rsidRPr="006274BA">
        <w:rPr>
          <w:rStyle w:val="sumarionovedades"/>
          <w:i/>
          <w:iCs/>
          <w:color w:val="000000"/>
          <w:sz w:val="18"/>
          <w:szCs w:val="18"/>
        </w:rPr>
        <w:t>cuando superen dicho importe.</w:t>
      </w:r>
    </w:p>
    <w:p w:rsidR="00615E4F" w:rsidRPr="006274BA" w:rsidRDefault="00615E4F" w:rsidP="00615E4F">
      <w:pPr>
        <w:pStyle w:val="errepar2dofrancesnovedades"/>
        <w:spacing w:before="80" w:beforeAutospacing="0" w:after="0" w:afterAutospacing="0"/>
        <w:ind w:left="432" w:right="84"/>
        <w:jc w:val="both"/>
        <w:rPr>
          <w:color w:val="000000"/>
          <w:sz w:val="18"/>
          <w:szCs w:val="18"/>
        </w:rPr>
      </w:pPr>
      <w:r w:rsidRPr="006274BA">
        <w:rPr>
          <w:rStyle w:val="sumarionovedades"/>
          <w:i/>
          <w:iCs/>
          <w:color w:val="000000"/>
          <w:sz w:val="18"/>
          <w:szCs w:val="18"/>
        </w:rPr>
        <w:t>* Para embarcaciones concebidas para recreo o deportes y los motores fuera de borda -art. 38, inc. e)- se deja sin efecto el impuesto para operaciones con precio de venta,</w:t>
      </w:r>
      <w:r w:rsidRPr="006274BA">
        <w:rPr>
          <w:rStyle w:val="apple-converted-space"/>
          <w:i/>
          <w:iCs/>
          <w:color w:val="000000"/>
          <w:sz w:val="18"/>
          <w:szCs w:val="18"/>
        </w:rPr>
        <w:t> </w:t>
      </w:r>
      <w:r w:rsidRPr="006274BA">
        <w:rPr>
          <w:rStyle w:val="sumarionovedades"/>
          <w:i/>
          <w:iCs/>
          <w:color w:val="000000"/>
          <w:sz w:val="18"/>
          <w:szCs w:val="18"/>
        </w:rPr>
        <w:t>sin considerar impuestos, incluidos los opcionales, igual o inferior a $ 800.000. Las citadas operaciones por valores superiores a $ 800.000 estarán gravadas al 20%.</w:t>
      </w:r>
    </w:p>
    <w:p w:rsidR="00615E4F" w:rsidRPr="006274BA" w:rsidRDefault="00615E4F" w:rsidP="00615E4F">
      <w:pPr>
        <w:pStyle w:val="errepar1erfrancesnovedades"/>
        <w:spacing w:before="80" w:beforeAutospacing="0" w:after="0" w:afterAutospacing="0"/>
        <w:ind w:left="216" w:right="84"/>
        <w:jc w:val="both"/>
        <w:rPr>
          <w:color w:val="000000"/>
          <w:sz w:val="18"/>
          <w:szCs w:val="18"/>
        </w:rPr>
      </w:pPr>
      <w:r w:rsidRPr="006274BA">
        <w:rPr>
          <w:rStyle w:val="sumarionovedades"/>
          <w:i/>
          <w:iCs/>
          <w:color w:val="000000"/>
          <w:sz w:val="18"/>
          <w:szCs w:val="18"/>
        </w:rPr>
        <w:t>Señalamos que los importes consignados para estos vehículos se actualizarán anualmente, por año calendario, sobre la base de las variaciones del Índice de Precios al Consumidor (IPC)</w:t>
      </w:r>
      <w:r w:rsidRPr="006274BA">
        <w:rPr>
          <w:rStyle w:val="apple-converted-space"/>
          <w:i/>
          <w:iCs/>
          <w:color w:val="000000"/>
          <w:sz w:val="18"/>
          <w:szCs w:val="18"/>
        </w:rPr>
        <w:t> </w:t>
      </w:r>
      <w:r w:rsidRPr="006274BA">
        <w:rPr>
          <w:rStyle w:val="sumarionovedades"/>
          <w:i/>
          <w:iCs/>
          <w:color w:val="000000"/>
          <w:sz w:val="18"/>
          <w:szCs w:val="18"/>
        </w:rPr>
        <w:t>que suministre el</w:t>
      </w:r>
      <w:r w:rsidRPr="006274BA">
        <w:rPr>
          <w:rStyle w:val="apple-converted-space"/>
          <w:i/>
          <w:iCs/>
          <w:color w:val="000000"/>
          <w:sz w:val="18"/>
          <w:szCs w:val="18"/>
        </w:rPr>
        <w:t> </w:t>
      </w:r>
      <w:r w:rsidRPr="006274BA">
        <w:rPr>
          <w:rStyle w:val="sumarionovedades"/>
          <w:i/>
          <w:iCs/>
          <w:color w:val="000000"/>
          <w:sz w:val="18"/>
          <w:szCs w:val="18"/>
        </w:rPr>
        <w:t>INDEC, considerando las variaciones acumuladas de dicho</w:t>
      </w:r>
      <w:r w:rsidRPr="006274BA">
        <w:rPr>
          <w:rStyle w:val="apple-converted-space"/>
          <w:i/>
          <w:iCs/>
          <w:color w:val="000000"/>
          <w:sz w:val="18"/>
          <w:szCs w:val="18"/>
        </w:rPr>
        <w:t> </w:t>
      </w:r>
      <w:r w:rsidRPr="006274BA">
        <w:rPr>
          <w:rStyle w:val="sumarionovedades"/>
          <w:i/>
          <w:iCs/>
          <w:color w:val="000000"/>
          <w:sz w:val="18"/>
          <w:szCs w:val="18"/>
        </w:rPr>
        <w:t>Índice</w:t>
      </w:r>
      <w:r w:rsidRPr="006274BA">
        <w:rPr>
          <w:rStyle w:val="apple-converted-space"/>
          <w:i/>
          <w:iCs/>
          <w:color w:val="000000"/>
          <w:sz w:val="18"/>
          <w:szCs w:val="18"/>
        </w:rPr>
        <w:t> </w:t>
      </w:r>
      <w:r w:rsidRPr="006274BA">
        <w:rPr>
          <w:rStyle w:val="sumarionovedades"/>
          <w:i/>
          <w:iCs/>
          <w:color w:val="000000"/>
          <w:sz w:val="18"/>
          <w:szCs w:val="18"/>
        </w:rPr>
        <w:t>desde el mes de enero de 2018, inclusive.</w:t>
      </w:r>
    </w:p>
    <w:p w:rsidR="00615E4F" w:rsidRPr="006274BA" w:rsidRDefault="00615E4F" w:rsidP="00615E4F">
      <w:pPr>
        <w:pStyle w:val="lineanueva"/>
        <w:pBdr>
          <w:bottom w:val="single" w:sz="4" w:space="10" w:color="000000"/>
        </w:pBdr>
        <w:spacing w:before="160" w:beforeAutospacing="0" w:after="200" w:afterAutospacing="0"/>
        <w:ind w:left="84" w:right="84"/>
        <w:rPr>
          <w:color w:val="000000"/>
          <w:sz w:val="18"/>
          <w:szCs w:val="18"/>
        </w:rPr>
      </w:pPr>
      <w:r w:rsidRPr="006274BA">
        <w:rPr>
          <w:rStyle w:val="negritanovedades"/>
          <w:b/>
          <w:bCs/>
          <w:color w:val="000000"/>
          <w:sz w:val="18"/>
          <w:szCs w:val="18"/>
        </w:rPr>
        <w:lastRenderedPageBreak/>
        <w:t>Promoción y fomento de la innovación tecnológica</w:t>
      </w:r>
      <w:r w:rsidRPr="006274BA">
        <w:rPr>
          <w:i/>
          <w:iCs/>
          <w:color w:val="000000"/>
          <w:sz w:val="18"/>
          <w:szCs w:val="18"/>
        </w:rPr>
        <w:br/>
      </w:r>
      <w:r w:rsidRPr="006274BA">
        <w:rPr>
          <w:rStyle w:val="sumarionovedades"/>
          <w:i/>
          <w:iCs/>
          <w:color w:val="000000"/>
          <w:sz w:val="18"/>
          <w:szCs w:val="18"/>
        </w:rPr>
        <w:t>Se modifican diversos aspectos concernientes a la ley de</w:t>
      </w:r>
      <w:r w:rsidRPr="006274BA">
        <w:rPr>
          <w:rStyle w:val="apple-converted-space"/>
          <w:i/>
          <w:iCs/>
          <w:color w:val="000000"/>
          <w:sz w:val="18"/>
          <w:szCs w:val="18"/>
        </w:rPr>
        <w:t> </w:t>
      </w:r>
      <w:r w:rsidRPr="006274BA">
        <w:rPr>
          <w:rStyle w:val="sumarionovedades"/>
          <w:i/>
          <w:iCs/>
          <w:color w:val="000000"/>
          <w:sz w:val="18"/>
          <w:szCs w:val="18"/>
        </w:rPr>
        <w:t>promoción y fomento</w:t>
      </w:r>
      <w:r w:rsidRPr="006274BA">
        <w:rPr>
          <w:rStyle w:val="apple-converted-space"/>
          <w:i/>
          <w:iCs/>
          <w:color w:val="000000"/>
          <w:sz w:val="18"/>
          <w:szCs w:val="18"/>
        </w:rPr>
        <w:t> </w:t>
      </w:r>
      <w:r w:rsidRPr="006274BA">
        <w:rPr>
          <w:rStyle w:val="sumarionovedades"/>
          <w:i/>
          <w:iCs/>
          <w:color w:val="000000"/>
          <w:sz w:val="18"/>
          <w:szCs w:val="18"/>
        </w:rPr>
        <w:t>de la innovación tecnológica</w:t>
      </w:r>
      <w:r w:rsidRPr="006274BA">
        <w:rPr>
          <w:rStyle w:val="apple-converted-space"/>
          <w:i/>
          <w:iCs/>
          <w:color w:val="000000"/>
          <w:sz w:val="18"/>
          <w:szCs w:val="18"/>
        </w:rPr>
        <w:t> </w:t>
      </w:r>
      <w:r w:rsidRPr="006274BA">
        <w:rPr>
          <w:rStyle w:val="sumarionovedades"/>
          <w:i/>
          <w:iCs/>
          <w:color w:val="000000"/>
          <w:sz w:val="18"/>
          <w:szCs w:val="18"/>
        </w:rPr>
        <w:t>-L.</w:t>
      </w:r>
      <w:r w:rsidRPr="006274BA">
        <w:rPr>
          <w:rStyle w:val="apple-converted-space"/>
          <w:i/>
          <w:iCs/>
          <w:color w:val="000000"/>
          <w:sz w:val="18"/>
          <w:szCs w:val="18"/>
        </w:rPr>
        <w:t> </w:t>
      </w:r>
      <w:r w:rsidRPr="006274BA">
        <w:rPr>
          <w:rStyle w:val="sumarionovedades"/>
          <w:i/>
          <w:iCs/>
          <w:color w:val="000000"/>
          <w:sz w:val="18"/>
          <w:szCs w:val="18"/>
        </w:rPr>
        <w:t>23877-,</w:t>
      </w:r>
      <w:r w:rsidRPr="006274BA">
        <w:rPr>
          <w:rStyle w:val="apple-converted-space"/>
          <w:i/>
          <w:iCs/>
          <w:color w:val="000000"/>
          <w:sz w:val="18"/>
          <w:szCs w:val="18"/>
        </w:rPr>
        <w:t> </w:t>
      </w:r>
      <w:r w:rsidRPr="006274BA">
        <w:rPr>
          <w:rStyle w:val="sumarionovedades"/>
          <w:i/>
          <w:iCs/>
          <w:color w:val="000000"/>
          <w:sz w:val="18"/>
          <w:szCs w:val="18"/>
        </w:rPr>
        <w:t>entre los que se destacan la modificación de la</w:t>
      </w:r>
      <w:r w:rsidRPr="006274BA">
        <w:rPr>
          <w:rStyle w:val="apple-converted-space"/>
          <w:i/>
          <w:iCs/>
          <w:color w:val="000000"/>
          <w:sz w:val="18"/>
          <w:szCs w:val="18"/>
        </w:rPr>
        <w:t> </w:t>
      </w:r>
      <w:r w:rsidRPr="006274BA">
        <w:rPr>
          <w:rStyle w:val="sumarionovedades"/>
          <w:i/>
          <w:iCs/>
          <w:color w:val="000000"/>
          <w:sz w:val="18"/>
          <w:szCs w:val="18"/>
        </w:rPr>
        <w:t>Autoridad</w:t>
      </w:r>
      <w:r w:rsidRPr="006274BA">
        <w:rPr>
          <w:rStyle w:val="apple-converted-space"/>
          <w:i/>
          <w:iCs/>
          <w:color w:val="000000"/>
          <w:sz w:val="18"/>
          <w:szCs w:val="18"/>
        </w:rPr>
        <w:t> </w:t>
      </w:r>
      <w:r w:rsidRPr="006274BA">
        <w:rPr>
          <w:rStyle w:val="sumarionovedades"/>
          <w:i/>
          <w:iCs/>
          <w:color w:val="000000"/>
          <w:sz w:val="18"/>
          <w:szCs w:val="18"/>
        </w:rPr>
        <w:t>de</w:t>
      </w:r>
      <w:r w:rsidRPr="006274BA">
        <w:rPr>
          <w:rStyle w:val="apple-converted-space"/>
          <w:i/>
          <w:iCs/>
          <w:color w:val="000000"/>
          <w:sz w:val="18"/>
          <w:szCs w:val="18"/>
        </w:rPr>
        <w:t> </w:t>
      </w:r>
      <w:r w:rsidRPr="006274BA">
        <w:rPr>
          <w:rStyle w:val="sumarionovedades"/>
          <w:i/>
          <w:iCs/>
          <w:color w:val="000000"/>
          <w:sz w:val="18"/>
          <w:szCs w:val="18"/>
        </w:rPr>
        <w:t>Aplicación</w:t>
      </w:r>
      <w:r w:rsidRPr="006274BA">
        <w:rPr>
          <w:rStyle w:val="apple-converted-space"/>
          <w:i/>
          <w:iCs/>
          <w:color w:val="000000"/>
          <w:sz w:val="18"/>
          <w:szCs w:val="18"/>
        </w:rPr>
        <w:t> </w:t>
      </w:r>
      <w:r w:rsidRPr="006274BA">
        <w:rPr>
          <w:rStyle w:val="sumarionovedades"/>
          <w:i/>
          <w:iCs/>
          <w:color w:val="000000"/>
          <w:sz w:val="18"/>
          <w:szCs w:val="18"/>
        </w:rPr>
        <w:t>y cuestiones relativas al certificado de crédito fiscal.</w:t>
      </w:r>
    </w:p>
    <w:p w:rsidR="002F3EC1" w:rsidRPr="006274BA" w:rsidRDefault="002F3EC1" w:rsidP="00615E4F">
      <w:pPr>
        <w:jc w:val="center"/>
        <w:rPr>
          <w:color w:val="000000" w:themeColor="text1"/>
          <w:sz w:val="18"/>
          <w:szCs w:val="18"/>
          <w:lang w:val="es-AR"/>
        </w:rPr>
      </w:pPr>
    </w:p>
    <w:sectPr w:rsidR="002F3EC1" w:rsidRPr="006274BA" w:rsidSect="008F4DBD">
      <w:pgSz w:w="12240" w:h="15840"/>
      <w:pgMar w:top="426" w:right="1183" w:bottom="127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46302"/>
    <w:rsid w:val="000531C0"/>
    <w:rsid w:val="00075B08"/>
    <w:rsid w:val="00083E8B"/>
    <w:rsid w:val="00097BC2"/>
    <w:rsid w:val="000A5EF2"/>
    <w:rsid w:val="000B0314"/>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226064"/>
    <w:rsid w:val="00234C9E"/>
    <w:rsid w:val="002415CD"/>
    <w:rsid w:val="0027160B"/>
    <w:rsid w:val="0027651D"/>
    <w:rsid w:val="00294E84"/>
    <w:rsid w:val="002C00A2"/>
    <w:rsid w:val="002F3EC1"/>
    <w:rsid w:val="002F4542"/>
    <w:rsid w:val="003048CA"/>
    <w:rsid w:val="00314F37"/>
    <w:rsid w:val="0033557D"/>
    <w:rsid w:val="00335E19"/>
    <w:rsid w:val="00367ED7"/>
    <w:rsid w:val="00371A9E"/>
    <w:rsid w:val="00380581"/>
    <w:rsid w:val="003857F0"/>
    <w:rsid w:val="0039675E"/>
    <w:rsid w:val="003E1E7C"/>
    <w:rsid w:val="003E4C4D"/>
    <w:rsid w:val="003F75DC"/>
    <w:rsid w:val="00413756"/>
    <w:rsid w:val="004152CD"/>
    <w:rsid w:val="004609B8"/>
    <w:rsid w:val="00491DD6"/>
    <w:rsid w:val="004A6C0E"/>
    <w:rsid w:val="004A72A1"/>
    <w:rsid w:val="004C7C78"/>
    <w:rsid w:val="004F4A06"/>
    <w:rsid w:val="00515FAA"/>
    <w:rsid w:val="00533750"/>
    <w:rsid w:val="00557CDC"/>
    <w:rsid w:val="00573AE5"/>
    <w:rsid w:val="00596BCF"/>
    <w:rsid w:val="005B02C4"/>
    <w:rsid w:val="005D13A6"/>
    <w:rsid w:val="00615E4F"/>
    <w:rsid w:val="00621D1D"/>
    <w:rsid w:val="006274BA"/>
    <w:rsid w:val="00634EEF"/>
    <w:rsid w:val="00643889"/>
    <w:rsid w:val="006501F3"/>
    <w:rsid w:val="006A3FA2"/>
    <w:rsid w:val="006B37F5"/>
    <w:rsid w:val="006D5457"/>
    <w:rsid w:val="006F3268"/>
    <w:rsid w:val="0070274F"/>
    <w:rsid w:val="00722CBA"/>
    <w:rsid w:val="00732186"/>
    <w:rsid w:val="00755EE1"/>
    <w:rsid w:val="00771B45"/>
    <w:rsid w:val="007B4907"/>
    <w:rsid w:val="007E65D9"/>
    <w:rsid w:val="0081222A"/>
    <w:rsid w:val="00813684"/>
    <w:rsid w:val="0082517D"/>
    <w:rsid w:val="0085600C"/>
    <w:rsid w:val="0087469D"/>
    <w:rsid w:val="0087523D"/>
    <w:rsid w:val="008A6E58"/>
    <w:rsid w:val="008D6B7E"/>
    <w:rsid w:val="008F4DBD"/>
    <w:rsid w:val="00905575"/>
    <w:rsid w:val="00952709"/>
    <w:rsid w:val="00976699"/>
    <w:rsid w:val="009A4D8D"/>
    <w:rsid w:val="009A4F37"/>
    <w:rsid w:val="009A73CD"/>
    <w:rsid w:val="009B2FA0"/>
    <w:rsid w:val="009B643E"/>
    <w:rsid w:val="009F0083"/>
    <w:rsid w:val="00A04CFE"/>
    <w:rsid w:val="00A12652"/>
    <w:rsid w:val="00A404E5"/>
    <w:rsid w:val="00A56BF1"/>
    <w:rsid w:val="00A633D3"/>
    <w:rsid w:val="00A90B98"/>
    <w:rsid w:val="00AB3652"/>
    <w:rsid w:val="00AC0679"/>
    <w:rsid w:val="00AD10A6"/>
    <w:rsid w:val="00AF6E8F"/>
    <w:rsid w:val="00B940A0"/>
    <w:rsid w:val="00BC3CD8"/>
    <w:rsid w:val="00BD0868"/>
    <w:rsid w:val="00BE2114"/>
    <w:rsid w:val="00BE51A5"/>
    <w:rsid w:val="00BF7E10"/>
    <w:rsid w:val="00C13C2E"/>
    <w:rsid w:val="00C225EA"/>
    <w:rsid w:val="00C51E6A"/>
    <w:rsid w:val="00C52397"/>
    <w:rsid w:val="00CB5F62"/>
    <w:rsid w:val="00CD2B77"/>
    <w:rsid w:val="00CE0A06"/>
    <w:rsid w:val="00D003AE"/>
    <w:rsid w:val="00D03303"/>
    <w:rsid w:val="00D03B5F"/>
    <w:rsid w:val="00D41274"/>
    <w:rsid w:val="00D54CE9"/>
    <w:rsid w:val="00D72B5E"/>
    <w:rsid w:val="00DB558F"/>
    <w:rsid w:val="00DC3BEB"/>
    <w:rsid w:val="00DF7DFA"/>
    <w:rsid w:val="00E32EFA"/>
    <w:rsid w:val="00E85D10"/>
    <w:rsid w:val="00EA6221"/>
    <w:rsid w:val="00ED2700"/>
    <w:rsid w:val="00EE4316"/>
    <w:rsid w:val="00EE63AB"/>
    <w:rsid w:val="00F84B8B"/>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 w:type="paragraph" w:customStyle="1" w:styleId="lineanuevasinborde">
    <w:name w:val="lineanuevasinborde"/>
    <w:basedOn w:val="Normal"/>
    <w:rsid w:val="00615E4F"/>
    <w:pPr>
      <w:spacing w:before="100" w:beforeAutospacing="1" w:after="100" w:afterAutospacing="1"/>
    </w:pPr>
    <w:rPr>
      <w:sz w:val="24"/>
      <w:szCs w:val="24"/>
      <w:lang w:val="es-AR" w:eastAsia="es-AR"/>
    </w:rPr>
  </w:style>
  <w:style w:type="character" w:customStyle="1" w:styleId="subrayadocursivanovedades">
    <w:name w:val="subrayadocursivanovedades"/>
    <w:basedOn w:val="Fuentedeprrafopredeter"/>
    <w:rsid w:val="00615E4F"/>
  </w:style>
  <w:style w:type="paragraph" w:customStyle="1" w:styleId="errepar3erfrancesnovedades">
    <w:name w:val="errepar_3erfrancesnovedades"/>
    <w:basedOn w:val="Normal"/>
    <w:rsid w:val="00615E4F"/>
    <w:pPr>
      <w:spacing w:before="100" w:beforeAutospacing="1" w:after="100" w:afterAutospacing="1"/>
    </w:pPr>
    <w:rPr>
      <w:sz w:val="24"/>
      <w:szCs w:val="24"/>
      <w:lang w:val="es-AR" w:eastAsia="es-AR"/>
    </w:rPr>
  </w:style>
  <w:style w:type="paragraph" w:customStyle="1" w:styleId="lineanueva">
    <w:name w:val="lineanueva"/>
    <w:basedOn w:val="Normal"/>
    <w:rsid w:val="00615E4F"/>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69259913">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8484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2373</Words>
  <Characters>13054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2018-01-11T16:38:00Z</dcterms:created>
  <dcterms:modified xsi:type="dcterms:W3CDTF">2018-01-11T16:38:00Z</dcterms:modified>
</cp:coreProperties>
</file>